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0"/>
        <w:jc w:val="center"/>
        <w:rPr>
          <w:color w:val="000000" w:themeColor="text1"/>
          <w:sz w:val="52"/>
          <w14:textFill>
            <w14:solidFill>
              <w14:schemeClr w14:val="tx1"/>
            </w14:solidFill>
          </w14:textFill>
        </w:rPr>
      </w:pPr>
      <w:r>
        <w:rPr>
          <w:rFonts w:hint="eastAsia"/>
          <w:color w:val="000000" w:themeColor="text1"/>
          <w:sz w:val="52"/>
          <w14:textFill>
            <w14:solidFill>
              <w14:schemeClr w14:val="tx1"/>
            </w14:solidFill>
          </w14:textFill>
        </w:rPr>
        <w:t>第三届WWC实战咏春</w:t>
      </w:r>
      <w:r>
        <w:rPr>
          <w:color w:val="000000" w:themeColor="text1"/>
          <w:sz w:val="52"/>
          <w14:textFill>
            <w14:solidFill>
              <w14:schemeClr w14:val="tx1"/>
            </w14:solidFill>
          </w14:textFill>
        </w:rPr>
        <w:t>拳大赛</w:t>
      </w:r>
    </w:p>
    <w:p>
      <w:pPr>
        <w:jc w:val="center"/>
        <w:rPr>
          <w:color w:val="000000" w:themeColor="text1"/>
          <w:sz w:val="52"/>
          <w14:textFill>
            <w14:solidFill>
              <w14:schemeClr w14:val="tx1"/>
            </w14:solidFill>
          </w14:textFill>
        </w:rPr>
      </w:pPr>
      <w:r>
        <w:rPr>
          <w:rFonts w:hint="eastAsia"/>
          <w:color w:val="000000" w:themeColor="text1"/>
          <w:sz w:val="52"/>
          <w14:textFill>
            <w14:solidFill>
              <w14:schemeClr w14:val="tx1"/>
            </w14:solidFill>
          </w14:textFill>
        </w:rPr>
        <w:t>赛事规程</w:t>
      </w:r>
    </w:p>
    <w:p>
      <w:pPr>
        <w:pStyle w:val="11"/>
        <w:adjustRightInd w:val="0"/>
        <w:snapToGrid w:val="0"/>
        <w:spacing w:line="276" w:lineRule="auto"/>
        <w:ind w:firstLine="482"/>
        <w:jc w:val="left"/>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一、指导单位：</w:t>
      </w:r>
      <w:r>
        <w:rPr>
          <w:rFonts w:hint="eastAsia"/>
          <w:bCs/>
          <w:color w:val="000000" w:themeColor="text1"/>
          <w:sz w:val="24"/>
          <w:szCs w:val="24"/>
          <w14:textFill>
            <w14:solidFill>
              <w14:schemeClr w14:val="tx1"/>
            </w14:solidFill>
          </w14:textFill>
        </w:rPr>
        <w:t>浙江省武术协会</w:t>
      </w:r>
    </w:p>
    <w:p>
      <w:pPr>
        <w:spacing w:line="360" w:lineRule="auto"/>
        <w:ind w:left="2166" w:leftChars="228" w:hanging="1687" w:hangingChars="700"/>
        <w:jc w:val="left"/>
        <w:rPr>
          <w:rFonts w:ascii="宋体" w:hAnsi="宋体" w:eastAsia="宋体" w:cs="宋体"/>
          <w:sz w:val="24"/>
          <w:szCs w:val="24"/>
        </w:rPr>
      </w:pPr>
      <w:r>
        <w:rPr>
          <w:rFonts w:hint="eastAsia"/>
          <w:b/>
          <w:color w:val="000000" w:themeColor="text1"/>
          <w:sz w:val="24"/>
          <w:szCs w:val="24"/>
          <w14:textFill>
            <w14:solidFill>
              <w14:schemeClr w14:val="tx1"/>
            </w14:solidFill>
          </w14:textFill>
        </w:rPr>
        <w:t>二、主办单位</w:t>
      </w:r>
      <w:bookmarkStart w:id="0" w:name="_Hlk117513506"/>
      <w:r>
        <w:rPr>
          <w:rFonts w:hint="eastAsia"/>
          <w:b/>
          <w:color w:val="000000" w:themeColor="text1"/>
          <w:sz w:val="24"/>
          <w:szCs w:val="24"/>
          <w14:textFill>
            <w14:solidFill>
              <w14:schemeClr w14:val="tx1"/>
            </w14:solidFill>
          </w14:textFill>
        </w:rPr>
        <w:t>：</w:t>
      </w:r>
      <w:r>
        <w:rPr>
          <w:rFonts w:hint="eastAsia" w:ascii="宋体" w:hAnsi="宋体" w:eastAsia="宋体" w:cs="宋体"/>
          <w:sz w:val="24"/>
          <w:szCs w:val="24"/>
        </w:rPr>
        <w:t>杭州市萧山区文化和广电旅游体育局                                   杭州市萧山区瓜沥镇人民政府</w:t>
      </w:r>
    </w:p>
    <w:bookmarkEnd w:id="0"/>
    <w:p>
      <w:pPr>
        <w:spacing w:line="360" w:lineRule="auto"/>
        <w:ind w:firstLine="482" w:firstLineChars="200"/>
        <w:jc w:val="left"/>
        <w:rPr>
          <w:rFonts w:ascii="宋体" w:hAnsi="宋体" w:eastAsia="宋体" w:cs="宋体"/>
          <w:sz w:val="24"/>
          <w:szCs w:val="24"/>
        </w:rPr>
      </w:pPr>
      <w:r>
        <w:rPr>
          <w:rFonts w:hint="eastAsia"/>
          <w:b/>
          <w:color w:val="000000" w:themeColor="text1"/>
          <w:sz w:val="24"/>
          <w:szCs w:val="24"/>
          <w14:textFill>
            <w14:solidFill>
              <w14:schemeClr w14:val="tx1"/>
            </w14:solidFill>
          </w14:textFill>
        </w:rPr>
        <w:t>三、承办单位</w:t>
      </w:r>
      <w:r>
        <w:rPr>
          <w:b/>
          <w:color w:val="000000" w:themeColor="text1"/>
          <w:sz w:val="24"/>
          <w:szCs w:val="24"/>
          <w14:textFill>
            <w14:solidFill>
              <w14:schemeClr w14:val="tx1"/>
            </w14:solidFill>
          </w14:textFill>
        </w:rPr>
        <w:t>：</w:t>
      </w:r>
      <w:r>
        <w:rPr>
          <w:rFonts w:hint="eastAsia" w:ascii="宋体" w:hAnsi="宋体" w:eastAsia="宋体" w:cs="宋体"/>
          <w:bCs/>
          <w:sz w:val="24"/>
          <w:szCs w:val="24"/>
        </w:rPr>
        <w:t>杭州市</w:t>
      </w:r>
      <w:r>
        <w:rPr>
          <w:rFonts w:hint="eastAsia" w:ascii="宋体" w:hAnsi="宋体" w:eastAsia="宋体" w:cs="宋体"/>
          <w:sz w:val="24"/>
          <w:szCs w:val="24"/>
        </w:rPr>
        <w:t>萧山区武术协会</w:t>
      </w:r>
    </w:p>
    <w:p>
      <w:pPr>
        <w:spacing w:line="360" w:lineRule="auto"/>
        <w:jc w:val="left"/>
        <w:rPr>
          <w:b/>
          <w:bCs/>
          <w:color w:val="000000" w:themeColor="text1"/>
          <w:sz w:val="24"/>
          <w:szCs w:val="24"/>
          <w14:textFill>
            <w14:solidFill>
              <w14:schemeClr w14:val="tx1"/>
            </w14:solidFill>
          </w14:textFill>
        </w:rPr>
      </w:pPr>
      <w:r>
        <w:rPr>
          <w:rFonts w:hint="eastAsia" w:ascii="宋体" w:hAnsi="宋体" w:eastAsia="宋体" w:cs="宋体"/>
          <w:sz w:val="24"/>
          <w:szCs w:val="24"/>
        </w:rPr>
        <w:t xml:space="preserve">                  杭州义咏堂文化传播有限公司</w:t>
      </w:r>
    </w:p>
    <w:p>
      <w:pPr>
        <w:spacing w:line="360" w:lineRule="auto"/>
        <w:ind w:firstLine="482" w:firstLineChars="200"/>
        <w:jc w:val="left"/>
        <w:rPr>
          <w:rFonts w:ascii="宋体" w:hAnsi="宋体" w:eastAsia="宋体" w:cs="宋体"/>
          <w:sz w:val="24"/>
          <w:szCs w:val="24"/>
        </w:rPr>
      </w:pPr>
      <w:bookmarkStart w:id="1" w:name="_Hlk11445823"/>
      <w:r>
        <w:rPr>
          <w:rFonts w:hint="eastAsia"/>
          <w:b/>
          <w:color w:val="000000" w:themeColor="text1"/>
          <w:sz w:val="24"/>
          <w:szCs w:val="24"/>
          <w14:textFill>
            <w14:solidFill>
              <w14:schemeClr w14:val="tx1"/>
            </w14:solidFill>
          </w14:textFill>
        </w:rPr>
        <w:t>四、</w:t>
      </w:r>
      <w:bookmarkEnd w:id="1"/>
      <w:r>
        <w:rPr>
          <w:rFonts w:hint="eastAsia"/>
          <w:b/>
          <w:color w:val="000000" w:themeColor="text1"/>
          <w:sz w:val="24"/>
          <w:szCs w:val="24"/>
          <w14:textFill>
            <w14:solidFill>
              <w14:schemeClr w14:val="tx1"/>
            </w14:solidFill>
          </w14:textFill>
        </w:rPr>
        <w:t>协办单位</w:t>
      </w:r>
      <w:r>
        <w:rPr>
          <w:b/>
          <w:color w:val="000000" w:themeColor="text1"/>
          <w:sz w:val="24"/>
          <w:szCs w:val="24"/>
          <w14:textFill>
            <w14:solidFill>
              <w14:schemeClr w14:val="tx1"/>
            </w14:solidFill>
          </w14:textFill>
        </w:rPr>
        <w:t>：</w:t>
      </w:r>
      <w:bookmarkStart w:id="2" w:name="_Hlk117756566"/>
      <w:r>
        <w:rPr>
          <w:rFonts w:hint="eastAsia" w:ascii="宋体" w:hAnsi="宋体" w:eastAsia="宋体" w:cs="宋体"/>
          <w:sz w:val="24"/>
          <w:szCs w:val="24"/>
        </w:rPr>
        <w:t>杭州市萧山区北干街道体育联合会</w:t>
      </w:r>
      <w:bookmarkEnd w:id="2"/>
    </w:p>
    <w:p>
      <w:pPr>
        <w:spacing w:line="360" w:lineRule="auto"/>
        <w:ind w:firstLine="2160" w:firstLineChars="900"/>
        <w:jc w:val="left"/>
        <w:rPr>
          <w:rFonts w:ascii="宋体" w:hAnsi="宋体" w:eastAsia="宋体" w:cs="宋体"/>
          <w:sz w:val="24"/>
          <w:szCs w:val="24"/>
        </w:rPr>
      </w:pPr>
      <w:r>
        <w:rPr>
          <w:rFonts w:hint="eastAsia" w:ascii="宋体" w:hAnsi="宋体" w:eastAsia="宋体" w:cs="宋体"/>
          <w:sz w:val="24"/>
          <w:szCs w:val="24"/>
        </w:rPr>
        <w:t>杭州尼基塔体育发展有限公司</w:t>
      </w:r>
    </w:p>
    <w:p>
      <w:pPr>
        <w:spacing w:line="360" w:lineRule="auto"/>
        <w:ind w:firstLine="2160" w:firstLineChars="900"/>
        <w:jc w:val="left"/>
        <w:rPr>
          <w:color w:val="000000" w:themeColor="text1"/>
          <w:sz w:val="24"/>
          <w:szCs w:val="24"/>
          <w14:textFill>
            <w14:solidFill>
              <w14:schemeClr w14:val="tx1"/>
            </w14:solidFill>
          </w14:textFill>
        </w:rPr>
      </w:pPr>
      <w:r>
        <w:rPr>
          <w:rFonts w:hint="eastAsia" w:ascii="宋体" w:hAnsi="宋体" w:eastAsia="宋体" w:cs="宋体"/>
          <w:sz w:val="24"/>
          <w:szCs w:val="24"/>
        </w:rPr>
        <w:t>杭州龙牙武文化创意有限公司</w:t>
      </w:r>
    </w:p>
    <w:p>
      <w:pPr>
        <w:adjustRightInd w:val="0"/>
        <w:snapToGrid w:val="0"/>
        <w:spacing w:line="276"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五、比赛时间</w:t>
      </w:r>
    </w:p>
    <w:p>
      <w:pPr>
        <w:pStyle w:val="12"/>
        <w:adjustRightInd w:val="0"/>
        <w:snapToGrid w:val="0"/>
        <w:spacing w:line="276" w:lineRule="auto"/>
        <w:ind w:firstLine="480" w:firstLineChars="200"/>
        <w:rPr>
          <w:sz w:val="24"/>
          <w:szCs w:val="24"/>
        </w:rPr>
      </w:pPr>
      <w:r>
        <w:rPr>
          <w:rFonts w:hint="eastAsia"/>
          <w:color w:val="000000" w:themeColor="text1"/>
          <w:sz w:val="24"/>
          <w:szCs w:val="24"/>
          <w14:textFill>
            <w14:solidFill>
              <w14:schemeClr w14:val="tx1"/>
            </w14:solidFill>
          </w14:textFill>
        </w:rPr>
        <w:t>（一）比赛时间：</w:t>
      </w:r>
      <w:r>
        <w:rPr>
          <w:rFonts w:hint="eastAsia"/>
          <w:sz w:val="24"/>
          <w:szCs w:val="24"/>
        </w:rPr>
        <w:t>2022年12月17日——12月18日</w:t>
      </w:r>
    </w:p>
    <w:p>
      <w:pPr>
        <w:pStyle w:val="12"/>
        <w:numPr>
          <w:ilvl w:val="0"/>
          <w:numId w:val="1"/>
        </w:numPr>
        <w:adjustRightInd w:val="0"/>
        <w:snapToGrid w:val="0"/>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比赛地点：杭州市萧山区</w:t>
      </w:r>
      <w:r>
        <w:rPr>
          <w:color w:val="000000" w:themeColor="text1"/>
          <w:sz w:val="24"/>
          <w:szCs w:val="24"/>
          <w14:textFill>
            <w14:solidFill>
              <w14:schemeClr w14:val="tx1"/>
            </w14:solidFill>
          </w14:textFill>
        </w:rPr>
        <w:t>瓜沥文体中心体育馆</w:t>
      </w:r>
    </w:p>
    <w:p>
      <w:pPr>
        <w:pStyle w:val="12"/>
        <w:adjustRightInd w:val="0"/>
        <w:snapToGrid w:val="0"/>
        <w:spacing w:line="276" w:lineRule="auto"/>
        <w:ind w:left="1200" w:firstLine="1200" w:firstLineChars="5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【2022</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杭州亚运会武术主场馆】</w:t>
      </w:r>
    </w:p>
    <w:p>
      <w:pPr>
        <w:pStyle w:val="12"/>
        <w:adjustRightInd w:val="0"/>
        <w:snapToGrid w:val="0"/>
        <w:spacing w:line="276" w:lineRule="auto"/>
        <w:ind w:firstLine="480" w:firstLineChars="200"/>
        <w:rPr>
          <w:sz w:val="24"/>
          <w:szCs w:val="24"/>
        </w:rPr>
      </w:pPr>
    </w:p>
    <w:p>
      <w:pPr>
        <w:pStyle w:val="11"/>
        <w:adjustRightInd w:val="0"/>
        <w:snapToGrid w:val="0"/>
        <w:spacing w:line="276"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二、竞赛项目</w:t>
      </w:r>
    </w:p>
    <w:p>
      <w:pPr>
        <w:adjustRightInd w:val="0"/>
        <w:snapToGrid w:val="0"/>
        <w:spacing w:line="276"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单练</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小念头、寻桥、</w:t>
      </w:r>
      <w:r>
        <w:rPr>
          <w:color w:val="000000" w:themeColor="text1"/>
          <w:sz w:val="24"/>
          <w:szCs w:val="24"/>
          <w14:textFill>
            <w14:solidFill>
              <w14:schemeClr w14:val="tx1"/>
            </w14:solidFill>
          </w14:textFill>
        </w:rPr>
        <w:t>标指</w:t>
      </w:r>
      <w:r>
        <w:rPr>
          <w:rFonts w:hint="eastAsia"/>
          <w:color w:val="000000" w:themeColor="text1"/>
          <w:sz w:val="24"/>
          <w:szCs w:val="24"/>
          <w14:textFill>
            <w14:solidFill>
              <w14:schemeClr w14:val="tx1"/>
            </w14:solidFill>
          </w14:textFill>
        </w:rPr>
        <w:t>、自选套路</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木人桩、八斩刀、咏春双刀、六点半棍</w:t>
      </w:r>
    </w:p>
    <w:p>
      <w:pPr>
        <w:adjustRightInd w:val="0"/>
        <w:snapToGrid w:val="0"/>
        <w:spacing w:line="276" w:lineRule="auto"/>
        <w:ind w:firstLine="480" w:firstLineChars="200"/>
        <w:rPr>
          <w:color w:val="0000FF"/>
          <w:sz w:val="24"/>
          <w:szCs w:val="24"/>
        </w:rPr>
      </w:pPr>
      <w:r>
        <w:rPr>
          <w:rFonts w:hint="eastAsia"/>
          <w:sz w:val="24"/>
          <w:szCs w:val="24"/>
        </w:rPr>
        <w:t>（二）对练、双人项目：小念头、寻桥、</w:t>
      </w:r>
      <w:r>
        <w:rPr>
          <w:sz w:val="24"/>
          <w:szCs w:val="24"/>
        </w:rPr>
        <w:t>标指、</w:t>
      </w:r>
      <w:r>
        <w:rPr>
          <w:rFonts w:hint="eastAsia"/>
          <w:sz w:val="24"/>
          <w:szCs w:val="24"/>
        </w:rPr>
        <w:t>黐手</w:t>
      </w:r>
      <w:r>
        <w:rPr>
          <w:rFonts w:hint="eastAsia"/>
          <w:color w:val="0000FF"/>
          <w:sz w:val="24"/>
          <w:szCs w:val="24"/>
        </w:rPr>
        <w:t>、</w:t>
      </w:r>
      <w:r>
        <w:rPr>
          <w:rFonts w:hint="eastAsia"/>
          <w:color w:val="000000" w:themeColor="text1"/>
          <w:sz w:val="24"/>
          <w:szCs w:val="24"/>
          <w14:textFill>
            <w14:solidFill>
              <w14:schemeClr w14:val="tx1"/>
            </w14:solidFill>
          </w14:textFill>
        </w:rPr>
        <w:t>自选套路</w:t>
      </w:r>
    </w:p>
    <w:p>
      <w:pPr>
        <w:adjustRightInd w:val="0"/>
        <w:snapToGrid w:val="0"/>
        <w:spacing w:line="276" w:lineRule="auto"/>
        <w:ind w:firstLine="480" w:firstLineChars="200"/>
        <w:rPr>
          <w:sz w:val="24"/>
          <w:szCs w:val="24"/>
        </w:rPr>
      </w:pPr>
      <w:r>
        <w:rPr>
          <w:rFonts w:hint="eastAsia"/>
          <w:sz w:val="24"/>
          <w:szCs w:val="24"/>
        </w:rPr>
        <w:t>（三）集体项目</w:t>
      </w:r>
      <w:r>
        <w:rPr>
          <w:sz w:val="24"/>
          <w:szCs w:val="24"/>
        </w:rPr>
        <w:t>：</w:t>
      </w:r>
      <w:r>
        <w:rPr>
          <w:rFonts w:hint="eastAsia"/>
          <w:sz w:val="24"/>
          <w:szCs w:val="24"/>
        </w:rPr>
        <w:t>小念头、寻桥、</w:t>
      </w:r>
      <w:r>
        <w:rPr>
          <w:sz w:val="24"/>
          <w:szCs w:val="24"/>
        </w:rPr>
        <w:t>标指、</w:t>
      </w:r>
      <w:r>
        <w:rPr>
          <w:rFonts w:hint="eastAsia"/>
          <w:sz w:val="24"/>
          <w:szCs w:val="24"/>
        </w:rPr>
        <w:t>黐手、基本功自选套路、木人桩、八斩刀、咏春双刀、六点半棍</w:t>
      </w:r>
    </w:p>
    <w:p>
      <w:pPr>
        <w:tabs>
          <w:tab w:val="left" w:pos="1964"/>
        </w:tabs>
        <w:adjustRightInd w:val="0"/>
        <w:snapToGrid w:val="0"/>
        <w:spacing w:line="276" w:lineRule="auto"/>
        <w:ind w:left="480"/>
        <w:rPr>
          <w:sz w:val="24"/>
          <w:szCs w:val="24"/>
        </w:rPr>
      </w:pPr>
      <w:r>
        <w:rPr>
          <w:rFonts w:hint="eastAsia"/>
          <w:sz w:val="24"/>
          <w:szCs w:val="24"/>
        </w:rPr>
        <w:t>（四）对抗项目：常规对抗项目、单黐手项目、双黐手项目</w:t>
      </w:r>
    </w:p>
    <w:p>
      <w:pPr>
        <w:tabs>
          <w:tab w:val="left" w:pos="1964"/>
        </w:tabs>
        <w:adjustRightInd w:val="0"/>
        <w:snapToGrid w:val="0"/>
        <w:spacing w:line="276" w:lineRule="auto"/>
        <w:ind w:left="480"/>
        <w:rPr>
          <w:sz w:val="24"/>
          <w:szCs w:val="24"/>
        </w:rPr>
      </w:pPr>
      <w:r>
        <w:rPr>
          <w:rFonts w:hint="eastAsia"/>
          <w:sz w:val="24"/>
          <w:szCs w:val="24"/>
        </w:rPr>
        <w:t>（五）新增项目：击破王、快拳王</w:t>
      </w:r>
    </w:p>
    <w:p>
      <w:pPr>
        <w:tabs>
          <w:tab w:val="left" w:pos="1964"/>
        </w:tabs>
        <w:adjustRightInd w:val="0"/>
        <w:snapToGrid w:val="0"/>
        <w:spacing w:line="276" w:lineRule="auto"/>
        <w:ind w:firstLine="482" w:firstLineChars="200"/>
        <w:rPr>
          <w:sz w:val="24"/>
          <w:szCs w:val="24"/>
        </w:rPr>
      </w:pPr>
      <w:r>
        <w:rPr>
          <w:rFonts w:hint="eastAsia"/>
          <w:b/>
          <w:bCs/>
          <w:sz w:val="24"/>
          <w:szCs w:val="24"/>
        </w:rPr>
        <w:t>三、参加办法</w:t>
      </w:r>
    </w:p>
    <w:p>
      <w:pPr>
        <w:adjustRightInd w:val="0"/>
        <w:snapToGrid w:val="0"/>
        <w:spacing w:line="276" w:lineRule="auto"/>
        <w:ind w:left="240" w:firstLine="240" w:firstLineChars="100"/>
        <w:rPr>
          <w:color w:val="000000" w:themeColor="text1"/>
          <w:sz w:val="24"/>
          <w:szCs w:val="24"/>
          <w14:textFill>
            <w14:solidFill>
              <w14:schemeClr w14:val="tx1"/>
            </w14:solidFill>
          </w14:textFill>
        </w:rPr>
      </w:pPr>
      <w:r>
        <w:rPr>
          <w:rFonts w:hint="eastAsia"/>
          <w:sz w:val="24"/>
          <w:szCs w:val="24"/>
        </w:rPr>
        <w:t>（一）每队参赛</w:t>
      </w:r>
      <w:r>
        <w:rPr>
          <w:rFonts w:hint="eastAsia"/>
          <w:color w:val="000000" w:themeColor="text1"/>
          <w:sz w:val="24"/>
          <w:szCs w:val="24"/>
          <w14:textFill>
            <w14:solidFill>
              <w14:schemeClr w14:val="tx1"/>
            </w14:solidFill>
          </w14:textFill>
        </w:rPr>
        <w:t>人数</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每个参赛队伍可报领队、教练若干，运动员须5人（含）以上，男女不限。</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w:t>
      </w:r>
      <w:r>
        <w:rPr>
          <w:color w:val="000000" w:themeColor="text1"/>
          <w:sz w:val="24"/>
          <w:szCs w:val="24"/>
          <w14:textFill>
            <w14:solidFill>
              <w14:schemeClr w14:val="tx1"/>
            </w14:solidFill>
          </w14:textFill>
        </w:rPr>
        <w:t>随队裁判</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参赛运动员达10人（含）以上的队伍，可报随队裁判1人。随队裁判年龄在55</w:t>
      </w:r>
      <w:r>
        <w:rPr>
          <w:color w:val="000000" w:themeColor="text1"/>
          <w:sz w:val="24"/>
          <w:szCs w:val="24"/>
          <w14:textFill>
            <w14:solidFill>
              <w14:schemeClr w14:val="tx1"/>
            </w14:solidFill>
          </w14:textFill>
        </w:rPr>
        <w:t>周</w:t>
      </w:r>
      <w:r>
        <w:rPr>
          <w:rFonts w:hint="eastAsia"/>
          <w:color w:val="000000" w:themeColor="text1"/>
          <w:sz w:val="24"/>
          <w:szCs w:val="24"/>
          <w14:textFill>
            <w14:solidFill>
              <w14:schemeClr w14:val="tx1"/>
            </w14:solidFill>
          </w14:textFill>
        </w:rPr>
        <w:t>岁以内，随队裁判需有咏春或其他</w:t>
      </w:r>
      <w:r>
        <w:rPr>
          <w:color w:val="000000" w:themeColor="text1"/>
          <w:sz w:val="24"/>
          <w:szCs w:val="24"/>
          <w14:textFill>
            <w14:solidFill>
              <w14:schemeClr w14:val="tx1"/>
            </w14:solidFill>
          </w14:textFill>
        </w:rPr>
        <w:t>武术</w:t>
      </w:r>
      <w:r>
        <w:rPr>
          <w:rFonts w:hint="eastAsia"/>
          <w:color w:val="000000" w:themeColor="text1"/>
          <w:sz w:val="24"/>
          <w:szCs w:val="24"/>
          <w14:textFill>
            <w14:solidFill>
              <w14:schemeClr w14:val="tx1"/>
            </w14:solidFill>
          </w14:textFill>
        </w:rPr>
        <w:t>项目执裁经验者</w:t>
      </w:r>
      <w:r>
        <w:rPr>
          <w:color w:val="000000" w:themeColor="text1"/>
          <w:sz w:val="24"/>
          <w:szCs w:val="24"/>
          <w14:textFill>
            <w14:solidFill>
              <w14:schemeClr w14:val="tx1"/>
            </w14:solidFill>
          </w14:textFill>
        </w:rPr>
        <w:t>（含跆拳道、</w:t>
      </w:r>
      <w:r>
        <w:rPr>
          <w:rFonts w:hint="eastAsia"/>
          <w:color w:val="000000" w:themeColor="text1"/>
          <w:sz w:val="24"/>
          <w:szCs w:val="24"/>
          <w14:textFill>
            <w14:solidFill>
              <w14:schemeClr w14:val="tx1"/>
            </w14:solidFill>
          </w14:textFill>
        </w:rPr>
        <w:t>空手道</w:t>
      </w:r>
      <w:r>
        <w:rPr>
          <w:color w:val="000000" w:themeColor="text1"/>
          <w:sz w:val="24"/>
          <w:szCs w:val="24"/>
          <w14:textFill>
            <w14:solidFill>
              <w14:schemeClr w14:val="tx1"/>
            </w14:solidFill>
          </w14:textFill>
        </w:rPr>
        <w:t>等）</w:t>
      </w:r>
      <w:r>
        <w:rPr>
          <w:rFonts w:hint="eastAsia"/>
          <w:color w:val="000000" w:themeColor="text1"/>
          <w:sz w:val="24"/>
          <w:szCs w:val="24"/>
          <w14:textFill>
            <w14:solidFill>
              <w14:schemeClr w14:val="tx1"/>
            </w14:solidFill>
          </w14:textFill>
        </w:rPr>
        <w:t>，能操作电脑。有裁判和组织能力的骨干，且身体健康，年龄可放宽至60</w:t>
      </w:r>
      <w:r>
        <w:rPr>
          <w:color w:val="000000" w:themeColor="text1"/>
          <w:sz w:val="24"/>
          <w:szCs w:val="24"/>
          <w14:textFill>
            <w14:solidFill>
              <w14:schemeClr w14:val="tx1"/>
            </w14:solidFill>
          </w14:textFill>
        </w:rPr>
        <w:t>周</w:t>
      </w:r>
      <w:r>
        <w:rPr>
          <w:rFonts w:hint="eastAsia"/>
          <w:color w:val="000000" w:themeColor="text1"/>
          <w:sz w:val="24"/>
          <w:szCs w:val="24"/>
          <w14:textFill>
            <w14:solidFill>
              <w14:schemeClr w14:val="tx1"/>
            </w14:solidFill>
          </w14:textFill>
        </w:rPr>
        <w:t>岁。随队裁判须取得WWC赛事裁判员培训合格证书并经过组委会确认后，需缴纳600元会务费，其路费自理（随队裁判不能兼报领队、教练和运动员），</w:t>
      </w:r>
      <w:r>
        <w:rPr>
          <w:color w:val="000000" w:themeColor="text1"/>
          <w:sz w:val="24"/>
          <w:szCs w:val="24"/>
          <w14:textFill>
            <w14:solidFill>
              <w14:schemeClr w14:val="tx1"/>
            </w14:solidFill>
          </w14:textFill>
        </w:rPr>
        <w:t>方可作为本次大赛裁判，</w:t>
      </w:r>
      <w:r>
        <w:rPr>
          <w:rFonts w:hint="eastAsia"/>
          <w:color w:val="000000" w:themeColor="text1"/>
          <w:sz w:val="24"/>
          <w:szCs w:val="24"/>
          <w14:textFill>
            <w14:solidFill>
              <w14:schemeClr w14:val="tx1"/>
            </w14:solidFill>
          </w14:textFill>
        </w:rPr>
        <w:t>吃住由组委会统一安排。</w:t>
      </w:r>
    </w:p>
    <w:p>
      <w:pPr>
        <w:pStyle w:val="11"/>
        <w:adjustRightInd w:val="0"/>
        <w:snapToGrid w:val="0"/>
        <w:spacing w:line="276"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（三）志愿者裁判</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经赛事组委会审核确认的志愿者，接到通知书后（短信或纸质通知书），自交600元会务费汇入组委会账号，其往返路费自理，吃住由组委会统一安排（志愿者裁判不能兼报领队、教练和运动员；志愿者裁判申请表，详见附1）</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（四）运动员报项规定</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1．每位参赛运动员至多填报4个项目（</w:t>
      </w:r>
      <w:r>
        <w:rPr>
          <w:rFonts w:hint="eastAsia"/>
          <w:sz w:val="24"/>
          <w:szCs w:val="24"/>
        </w:rPr>
        <w:t>新增项目除外）</w:t>
      </w:r>
      <w:r>
        <w:rPr>
          <w:rFonts w:hint="eastAsia"/>
          <w:color w:val="000000" w:themeColor="text1"/>
          <w:sz w:val="24"/>
          <w:szCs w:val="24"/>
          <w14:textFill>
            <w14:solidFill>
              <w14:schemeClr w14:val="tx1"/>
            </w14:solidFill>
          </w14:textFill>
        </w:rPr>
        <w:t>。</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2．集体项目人数不少于6人。</w:t>
      </w:r>
    </w:p>
    <w:p>
      <w:pPr>
        <w:pStyle w:val="12"/>
        <w:adjustRightInd w:val="0"/>
        <w:snapToGrid w:val="0"/>
        <w:spacing w:line="276" w:lineRule="auto"/>
        <w:ind w:firstLine="480" w:firstLineChars="200"/>
        <w:jc w:val="left"/>
        <w:rPr>
          <w:color w:val="FF0000"/>
          <w:sz w:val="24"/>
          <w:szCs w:val="24"/>
        </w:rPr>
      </w:pPr>
      <w:r>
        <w:rPr>
          <w:rFonts w:hint="eastAsia"/>
          <w:sz w:val="24"/>
          <w:szCs w:val="24"/>
        </w:rPr>
        <w:t>3．总团体：代表队分数总和，则计算总团体成绩。</w:t>
      </w:r>
    </w:p>
    <w:p>
      <w:pPr>
        <w:pStyle w:val="12"/>
        <w:adjustRightInd w:val="0"/>
        <w:snapToGrid w:val="0"/>
        <w:spacing w:line="276"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（五）运动员年龄、健康状况均由各代表队自行审核，以报名单上盖章</w:t>
      </w:r>
    </w:p>
    <w:p>
      <w:pPr>
        <w:pStyle w:val="12"/>
        <w:adjustRightInd w:val="0"/>
        <w:snapToGrid w:val="0"/>
        <w:spacing w:line="276" w:lineRule="auto"/>
        <w:ind w:firstLine="480" w:firstLineChars="200"/>
        <w:jc w:val="left"/>
        <w:rPr>
          <w:rFonts w:hint="eastAsia"/>
          <w:color w:val="000000" w:themeColor="text1"/>
          <w:sz w:val="24"/>
          <w:szCs w:val="24"/>
          <w14:textFill>
            <w14:solidFill>
              <w14:schemeClr w14:val="tx1"/>
            </w14:solidFill>
          </w14:textFill>
        </w:rPr>
      </w:pP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或负责人签字后，作为确认依据。如因年龄不实，一经查实则取消该运动员竞赛资格。竞赛期间因健康情况而引发的伤病等，均由各单位和个人自行负责，费用自理。参赛人员均须签署《安全责任承诺书》。《安全责任承诺书》每人1份，并在报名时上交，凡未签署的选手不能参赛（18岁以下人员还应有监护人签名；《安全责任承诺书》，</w:t>
      </w:r>
      <w:r>
        <w:rPr>
          <w:color w:val="000000" w:themeColor="text1"/>
          <w:sz w:val="24"/>
          <w:szCs w:val="24"/>
          <w14:textFill>
            <w14:solidFill>
              <w14:schemeClr w14:val="tx1"/>
            </w14:solidFill>
          </w14:textFill>
        </w:rPr>
        <w:t>详</w:t>
      </w:r>
      <w:r>
        <w:rPr>
          <w:rFonts w:hint="eastAsia"/>
          <w:color w:val="000000" w:themeColor="text1"/>
          <w:sz w:val="24"/>
          <w:szCs w:val="24"/>
          <w14:textFill>
            <w14:solidFill>
              <w14:schemeClr w14:val="tx1"/>
            </w14:solidFill>
          </w14:textFill>
        </w:rPr>
        <w:t>见附件2）。</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（六）参赛运动员必须办理好比赛期间的“人身意外伤害保险”，未办理者不能参赛。凡委托大会办理“人身意外伤害保险”的，必须在报名表上注明委托保险；凡自行办理“</w:t>
      </w:r>
      <w:r>
        <w:rPr>
          <w:color w:val="000000" w:themeColor="text1"/>
          <w:sz w:val="24"/>
          <w:szCs w:val="24"/>
          <w14:textFill>
            <w14:solidFill>
              <w14:schemeClr w14:val="tx1"/>
            </w14:solidFill>
          </w14:textFill>
        </w:rPr>
        <w:t>人身</w:t>
      </w:r>
      <w:r>
        <w:rPr>
          <w:rFonts w:hint="eastAsia"/>
          <w:color w:val="000000" w:themeColor="text1"/>
          <w:sz w:val="24"/>
          <w:szCs w:val="24"/>
          <w14:textFill>
            <w14:solidFill>
              <w14:schemeClr w14:val="tx1"/>
            </w14:solidFill>
          </w14:textFill>
        </w:rPr>
        <w:t>意外伤害保险”者，报名时须同时提供《</w:t>
      </w:r>
      <w:r>
        <w:rPr>
          <w:color w:val="000000" w:themeColor="text1"/>
          <w:sz w:val="24"/>
          <w:szCs w:val="24"/>
          <w14:textFill>
            <w14:solidFill>
              <w14:schemeClr w14:val="tx1"/>
            </w14:solidFill>
          </w14:textFill>
        </w:rPr>
        <w:t>人身</w:t>
      </w:r>
      <w:r>
        <w:rPr>
          <w:rFonts w:hint="eastAsia"/>
          <w:color w:val="000000" w:themeColor="text1"/>
          <w:sz w:val="24"/>
          <w:szCs w:val="24"/>
          <w14:textFill>
            <w14:solidFill>
              <w14:schemeClr w14:val="tx1"/>
            </w14:solidFill>
          </w14:textFill>
        </w:rPr>
        <w:t>意外伤害保险单》复印件，其他医疗保险等均属无效。</w:t>
      </w:r>
    </w:p>
    <w:p>
      <w:pPr>
        <w:tabs>
          <w:tab w:val="left" w:pos="1964"/>
        </w:tabs>
        <w:adjustRightInd w:val="0"/>
        <w:snapToGrid w:val="0"/>
        <w:spacing w:line="276" w:lineRule="auto"/>
        <w:ind w:left="480"/>
        <w:rPr>
          <w:sz w:val="24"/>
          <w:szCs w:val="24"/>
        </w:rPr>
      </w:pPr>
      <w:r>
        <w:rPr>
          <w:rFonts w:hint="eastAsia"/>
          <w:sz w:val="24"/>
          <w:szCs w:val="24"/>
        </w:rPr>
        <w:t>（七）参加对抗项目（常规对抗项目、单黐打项目、双黐打项目）的运动员必须出具报到之前15日内县级以上医院的（包括脑电图、心电图）的健康证明。</w:t>
      </w:r>
    </w:p>
    <w:p>
      <w:pPr>
        <w:adjustRightInd w:val="0"/>
        <w:snapToGrid w:val="0"/>
        <w:spacing w:line="276" w:lineRule="auto"/>
        <w:ind w:left="48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四、竞赛办法</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（一）本次大赛为套路赛和对抗赛两项比赛。</w:t>
      </w:r>
    </w:p>
    <w:p>
      <w:pPr>
        <w:pStyle w:val="12"/>
        <w:adjustRightInd w:val="0"/>
        <w:snapToGrid w:val="0"/>
        <w:spacing w:line="276" w:lineRule="auto"/>
        <w:ind w:firstLine="480" w:firstLineChars="200"/>
        <w:jc w:val="left"/>
        <w:rPr>
          <w:sz w:val="24"/>
          <w:szCs w:val="24"/>
        </w:rPr>
      </w:pPr>
      <w:r>
        <w:rPr>
          <w:rFonts w:hint="eastAsia"/>
          <w:sz w:val="24"/>
          <w:szCs w:val="24"/>
        </w:rPr>
        <w:t>（二）竞赛规</w:t>
      </w:r>
      <w:r>
        <w:rPr>
          <w:rFonts w:hint="eastAsia"/>
          <w:color w:val="000000" w:themeColor="text1"/>
          <w:sz w:val="24"/>
          <w:szCs w:val="24"/>
          <w14:textFill>
            <w14:solidFill>
              <w14:schemeClr w14:val="tx1"/>
            </w14:solidFill>
          </w14:textFill>
        </w:rPr>
        <w:t>则采用</w:t>
      </w:r>
      <w:r>
        <w:rPr>
          <w:rFonts w:hint="eastAsia"/>
          <w:sz w:val="24"/>
          <w:szCs w:val="24"/>
        </w:rPr>
        <w:t>国家体育总局武术运动管理中心2012年审定的《传统武术竞赛规则》及本赛程的有关补充规定。</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（三）套路项目分别按照年龄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性别及派系进行分组，对抗项目根据年龄、性别、体重进行分组</w:t>
      </w:r>
      <w:r>
        <w:rPr>
          <w:color w:val="000000" w:themeColor="text1"/>
          <w:sz w:val="24"/>
          <w:szCs w:val="24"/>
          <w14:textFill>
            <w14:solidFill>
              <w14:schemeClr w14:val="tx1"/>
            </w14:solidFill>
          </w14:textFill>
        </w:rPr>
        <w:t>。</w:t>
      </w:r>
    </w:p>
    <w:p>
      <w:pPr>
        <w:pStyle w:val="12"/>
        <w:adjustRightInd w:val="0"/>
        <w:snapToGrid w:val="0"/>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套路赛项目年龄分组</w:t>
      </w:r>
    </w:p>
    <w:p>
      <w:pPr>
        <w:widowControl/>
        <w:numPr>
          <w:ilvl w:val="0"/>
          <w:numId w:val="2"/>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幼儿组：4～5岁（2018年至2017年间出生）</w:t>
      </w:r>
    </w:p>
    <w:p>
      <w:pPr>
        <w:widowControl/>
        <w:numPr>
          <w:ilvl w:val="0"/>
          <w:numId w:val="2"/>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少儿组：</w:t>
      </w:r>
    </w:p>
    <w:p>
      <w:pPr>
        <w:widowControl/>
        <w:spacing w:before="156" w:beforeLines="50" w:line="276" w:lineRule="auto"/>
        <w:ind w:firstLine="424" w:firstLineChars="177"/>
        <w:jc w:val="left"/>
      </w:pPr>
      <w:r>
        <w:rPr>
          <w:rFonts w:hint="eastAsia" w:ascii="宋体" w:hAnsi="宋体" w:eastAsia="宋体" w:cs="宋体"/>
          <w:kern w:val="0"/>
          <w:sz w:val="24"/>
          <w:szCs w:val="24"/>
        </w:rPr>
        <w:t>A组：8 ～ 9 岁（2014 年至 2013 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B组：6 ～ 7 岁（2016 年至 2015年间出生）</w:t>
      </w:r>
    </w:p>
    <w:p>
      <w:pPr>
        <w:widowControl/>
        <w:numPr>
          <w:ilvl w:val="0"/>
          <w:numId w:val="2"/>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少年组: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A组：16 ～ 18岁（2006年至2004年间出生）</w:t>
      </w:r>
    </w:p>
    <w:p>
      <w:pPr>
        <w:widowControl/>
        <w:spacing w:before="156" w:beforeLines="50" w:line="276" w:lineRule="auto"/>
        <w:ind w:firstLine="424" w:firstLineChars="177"/>
        <w:jc w:val="left"/>
      </w:pPr>
      <w:r>
        <w:rPr>
          <w:rFonts w:hint="eastAsia" w:ascii="宋体" w:hAnsi="宋体" w:eastAsia="宋体" w:cs="宋体"/>
          <w:kern w:val="0"/>
          <w:sz w:val="24"/>
          <w:szCs w:val="24"/>
        </w:rPr>
        <w:t>B组：13 ～ 15岁（2009年至2007年间出生）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C组：10 ～ 12岁（2012年至2010年间出生）</w:t>
      </w:r>
    </w:p>
    <w:p>
      <w:pPr>
        <w:widowControl/>
        <w:numPr>
          <w:ilvl w:val="0"/>
          <w:numId w:val="2"/>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青年组：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A组：28 ～ 30岁（1994年至1992年间出生）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B组：25 ～ 27岁（1997年至1995年间出生）</w:t>
      </w:r>
    </w:p>
    <w:p>
      <w:pPr>
        <w:widowControl/>
        <w:spacing w:before="156" w:beforeLines="50" w:line="276" w:lineRule="auto"/>
        <w:ind w:firstLine="424" w:firstLineChars="177"/>
        <w:jc w:val="left"/>
      </w:pPr>
      <w:r>
        <w:rPr>
          <w:rFonts w:hint="eastAsia" w:ascii="宋体" w:hAnsi="宋体" w:eastAsia="宋体" w:cs="宋体"/>
          <w:kern w:val="0"/>
          <w:sz w:val="24"/>
          <w:szCs w:val="24"/>
        </w:rPr>
        <w:t>C组：22 ～ 24岁（2000年至1998年间出生）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D组：19 ～ 21岁（2003年至2001年间出生）</w:t>
      </w:r>
    </w:p>
    <w:p>
      <w:pPr>
        <w:widowControl/>
        <w:numPr>
          <w:ilvl w:val="0"/>
          <w:numId w:val="2"/>
        </w:numPr>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成年组:</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A组：59 ～ 62岁（1963年至1960年间出生）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B组：55 ～ 58岁（1967年至1964年间出生）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C组：51 ～ 54岁（1971年至1968年间出生）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D组：47 ～ 50岁（1975年至1972年间出生）</w:t>
      </w:r>
    </w:p>
    <w:p>
      <w:pPr>
        <w:widowControl/>
        <w:spacing w:before="156" w:beforeLines="50" w:line="276" w:lineRule="auto"/>
        <w:ind w:firstLine="424" w:firstLineChars="177"/>
        <w:jc w:val="left"/>
      </w:pPr>
      <w:r>
        <w:rPr>
          <w:rFonts w:hint="eastAsia" w:ascii="宋体" w:hAnsi="宋体" w:eastAsia="宋体" w:cs="宋体"/>
          <w:kern w:val="0"/>
          <w:sz w:val="24"/>
          <w:szCs w:val="24"/>
        </w:rPr>
        <w:t>E组：43 ～ 46岁（1979年至1976年间出生）</w:t>
      </w:r>
    </w:p>
    <w:p>
      <w:pPr>
        <w:ind w:firstLine="480" w:firstLineChars="200"/>
      </w:pPr>
      <w:r>
        <w:rPr>
          <w:rFonts w:hint="eastAsia" w:ascii="宋体" w:hAnsi="宋体" w:eastAsia="宋体" w:cs="宋体"/>
          <w:kern w:val="0"/>
          <w:sz w:val="24"/>
          <w:szCs w:val="24"/>
        </w:rPr>
        <w:t>F组：39 ～ 42岁（1983年至1980年间出生）</w:t>
      </w:r>
    </w:p>
    <w:p>
      <w:pPr>
        <w:widowControl/>
        <w:spacing w:before="156" w:beforeLines="50" w:line="276" w:lineRule="auto"/>
        <w:ind w:firstLine="424" w:firstLineChars="177"/>
        <w:jc w:val="left"/>
      </w:pPr>
      <w:r>
        <w:rPr>
          <w:rFonts w:hint="eastAsia" w:ascii="宋体" w:hAnsi="宋体" w:eastAsia="宋体" w:cs="宋体"/>
          <w:kern w:val="0"/>
          <w:sz w:val="24"/>
          <w:szCs w:val="24"/>
        </w:rPr>
        <w:t>G组：35 ～ 38岁（1987年至1984年间出生）</w:t>
      </w:r>
    </w:p>
    <w:p>
      <w:pPr>
        <w:widowControl/>
        <w:spacing w:before="156" w:beforeLines="50"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H组：31 ～ 34岁（1991年至1988年间出生）</w:t>
      </w:r>
    </w:p>
    <w:p>
      <w:pPr>
        <w:widowControl/>
        <w:spacing w:before="156" w:beforeLines="50" w:line="276" w:lineRule="auto"/>
        <w:ind w:firstLine="424" w:firstLineChars="177"/>
        <w:jc w:val="left"/>
        <w:rPr>
          <w:sz w:val="24"/>
          <w:szCs w:val="24"/>
        </w:rPr>
      </w:pPr>
      <w:r>
        <w:rPr>
          <w:rFonts w:hint="eastAsia"/>
          <w:sz w:val="24"/>
          <w:szCs w:val="24"/>
        </w:rPr>
        <w:t>对抗赛项目分组</w:t>
      </w:r>
      <w:r>
        <w:rPr>
          <w:rFonts w:hint="eastAsia" w:ascii="黑体" w:hAnsi="宋体" w:cs="宋体"/>
          <w:kern w:val="0"/>
          <w:sz w:val="24"/>
          <w:szCs w:val="24"/>
        </w:rPr>
        <w:t>年龄划分</w:t>
      </w:r>
    </w:p>
    <w:p>
      <w:pPr>
        <w:widowControl/>
        <w:spacing w:before="156" w:beforeLines="50" w:line="276" w:lineRule="auto"/>
        <w:ind w:firstLine="424" w:firstLineChars="177"/>
        <w:jc w:val="left"/>
        <w:rPr>
          <w:rFonts w:ascii="宋体" w:hAnsi="宋体" w:eastAsia="宋体" w:cs="宋体"/>
          <w:kern w:val="0"/>
          <w:sz w:val="24"/>
          <w:szCs w:val="24"/>
        </w:rPr>
      </w:pPr>
      <w:bookmarkStart w:id="3" w:name="_Hlk119500560"/>
      <w:r>
        <w:rPr>
          <w:rFonts w:hint="eastAsia" w:ascii="宋体" w:hAnsi="宋体" w:eastAsia="宋体" w:cs="宋体"/>
          <w:kern w:val="0"/>
          <w:sz w:val="24"/>
          <w:szCs w:val="24"/>
        </w:rPr>
        <w:t>1.少儿组：</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组：8 ～ 9 岁（2014 年至 2013年间出生）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组：6 ～ 7 岁（2016年至 2015年间出生）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2．少年组:</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组：16 ～ 18岁（2006年至2004年间出生）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B组：13 ～ 15岁（2009年至2007年间出生）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C</w:t>
      </w:r>
      <w:r>
        <w:rPr>
          <w:rFonts w:hint="eastAsia" w:ascii="宋体" w:hAnsi="宋体" w:eastAsia="宋体" w:cs="宋体"/>
          <w:kern w:val="0"/>
          <w:sz w:val="24"/>
          <w:szCs w:val="24"/>
        </w:rPr>
        <w:t>组：10 ～ 12岁（2012年至2010年间出生）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hint="eastAsia" w:ascii="宋体" w:hAnsi="宋体" w:eastAsia="宋体" w:cs="宋体"/>
          <w:kern w:val="0"/>
          <w:sz w:val="24"/>
          <w:szCs w:val="24"/>
        </w:rPr>
        <w:t>3．青年组：</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组：28 ～ 30岁（1994年至1992年间出生）</w:t>
      </w:r>
    </w:p>
    <w:p>
      <w:pPr>
        <w:pStyle w:val="2"/>
        <w:ind w:firstLine="480"/>
        <w:rPr>
          <w:rFonts w:ascii="宋体" w:hAnsi="宋体" w:cs="宋体"/>
          <w:sz w:val="24"/>
          <w:szCs w:val="24"/>
        </w:rPr>
      </w:pPr>
      <w:r>
        <w:rPr>
          <w:rFonts w:ascii="宋体" w:hAnsi="宋体" w:cs="宋体"/>
          <w:sz w:val="24"/>
          <w:szCs w:val="24"/>
        </w:rPr>
        <w:t>B</w:t>
      </w:r>
      <w:r>
        <w:rPr>
          <w:rFonts w:hint="eastAsia" w:ascii="宋体" w:hAnsi="宋体" w:cs="宋体"/>
          <w:sz w:val="24"/>
          <w:szCs w:val="24"/>
        </w:rPr>
        <w:t>组：25 ～ 27岁（1997年至1995年间出生）</w:t>
      </w:r>
    </w:p>
    <w:p>
      <w:r>
        <w:rPr>
          <w:rFonts w:hint="eastAsia"/>
        </w:rPr>
        <w:t xml:space="preserve"> </w:t>
      </w:r>
      <w:r>
        <w:t xml:space="preserve">   </w:t>
      </w:r>
      <w:r>
        <w:rPr>
          <w:rFonts w:ascii="宋体" w:hAnsi="宋体" w:eastAsia="宋体" w:cs="宋体"/>
          <w:kern w:val="0"/>
          <w:sz w:val="24"/>
          <w:szCs w:val="24"/>
        </w:rPr>
        <w:t>C</w:t>
      </w:r>
      <w:r>
        <w:rPr>
          <w:rFonts w:hint="eastAsia" w:ascii="宋体" w:hAnsi="宋体" w:eastAsia="宋体" w:cs="宋体"/>
          <w:kern w:val="0"/>
          <w:sz w:val="24"/>
          <w:szCs w:val="24"/>
        </w:rPr>
        <w:t>组：22 ～ 24岁（2000年至1998年间出生）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D</w:t>
      </w:r>
      <w:r>
        <w:rPr>
          <w:rFonts w:hint="eastAsia" w:ascii="宋体" w:hAnsi="宋体" w:eastAsia="宋体" w:cs="宋体"/>
          <w:kern w:val="0"/>
          <w:sz w:val="24"/>
          <w:szCs w:val="24"/>
        </w:rPr>
        <w:t>组：19 ～ 21岁（2003年至2001年间出生）</w:t>
      </w:r>
    </w:p>
    <w:p>
      <w:pPr>
        <w:widowControl/>
        <w:spacing w:before="156" w:beforeLines="50" w:line="276" w:lineRule="auto"/>
        <w:ind w:firstLine="424" w:firstLineChars="177"/>
        <w:jc w:val="left"/>
        <w:rPr>
          <w:rFonts w:ascii="宋体" w:hAnsi="宋体" w:eastAsia="宋体" w:cs="宋体"/>
          <w:sz w:val="24"/>
          <w:szCs w:val="24"/>
        </w:rPr>
      </w:pPr>
      <w:r>
        <w:rPr>
          <w:rFonts w:hint="eastAsia" w:ascii="宋体" w:hAnsi="宋体" w:eastAsia="宋体" w:cs="宋体"/>
          <w:kern w:val="0"/>
          <w:sz w:val="24"/>
          <w:szCs w:val="24"/>
        </w:rPr>
        <w:t>4．成年组:</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组：47 ～ 50岁（1975年至1972年间出生）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组：43 ～ 46岁（1979年至1976年间出生）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C</w:t>
      </w:r>
      <w:r>
        <w:rPr>
          <w:rFonts w:hint="eastAsia" w:ascii="宋体" w:hAnsi="宋体" w:eastAsia="宋体" w:cs="宋体"/>
          <w:kern w:val="0"/>
          <w:sz w:val="24"/>
          <w:szCs w:val="24"/>
        </w:rPr>
        <w:t>组：39 ～ 42岁（1983年至1980年间出生）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D</w:t>
      </w:r>
      <w:r>
        <w:rPr>
          <w:rFonts w:hint="eastAsia" w:ascii="宋体" w:hAnsi="宋体" w:eastAsia="宋体" w:cs="宋体"/>
          <w:kern w:val="0"/>
          <w:sz w:val="24"/>
          <w:szCs w:val="24"/>
        </w:rPr>
        <w:t>组：35 ～ 38岁（1987年至1984年间出生）</w:t>
      </w:r>
    </w:p>
    <w:p>
      <w:pPr>
        <w:widowControl/>
        <w:spacing w:before="156" w:beforeLines="50" w:line="276" w:lineRule="auto"/>
        <w:ind w:firstLine="424" w:firstLineChars="177"/>
        <w:jc w:val="left"/>
        <w:rPr>
          <w:rFonts w:ascii="宋体" w:hAnsi="宋体" w:eastAsia="宋体" w:cs="宋体"/>
          <w:kern w:val="0"/>
          <w:sz w:val="24"/>
          <w:szCs w:val="24"/>
        </w:rPr>
      </w:pPr>
      <w:r>
        <w:rPr>
          <w:rFonts w:ascii="宋体" w:hAnsi="宋体" w:eastAsia="宋体" w:cs="宋体"/>
          <w:kern w:val="0"/>
          <w:sz w:val="24"/>
          <w:szCs w:val="24"/>
        </w:rPr>
        <w:t>E</w:t>
      </w:r>
      <w:r>
        <w:rPr>
          <w:rFonts w:hint="eastAsia" w:ascii="宋体" w:hAnsi="宋体" w:eastAsia="宋体" w:cs="宋体"/>
          <w:kern w:val="0"/>
          <w:sz w:val="24"/>
          <w:szCs w:val="24"/>
        </w:rPr>
        <w:t>组：31 ～ 34岁（1991年至1988年间出生）</w:t>
      </w:r>
    </w:p>
    <w:p>
      <w:pPr>
        <w:widowControl/>
        <w:spacing w:before="156" w:beforeLines="50" w:line="276" w:lineRule="auto"/>
        <w:jc w:val="left"/>
        <w:rPr>
          <w:rFonts w:ascii="宋体" w:hAnsi="宋体" w:eastAsia="宋体" w:cs="宋体"/>
          <w:kern w:val="0"/>
          <w:sz w:val="24"/>
          <w:szCs w:val="24"/>
        </w:rPr>
      </w:pPr>
    </w:p>
    <w:bookmarkEnd w:id="3"/>
    <w:p>
      <w:pPr>
        <w:spacing w:line="276" w:lineRule="auto"/>
        <w:jc w:val="left"/>
        <w:rPr>
          <w:sz w:val="24"/>
          <w:szCs w:val="24"/>
        </w:rPr>
      </w:pPr>
      <w:r>
        <w:rPr>
          <w:rFonts w:hint="eastAsia"/>
          <w:sz w:val="24"/>
          <w:szCs w:val="24"/>
        </w:rPr>
        <w:t>对抗赛项目重量级划分</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少儿</w:t>
      </w:r>
      <w:r>
        <w:rPr>
          <w:rFonts w:ascii="宋体" w:hAnsi="宋体" w:eastAsia="宋体" w:cs="宋体"/>
          <w:kern w:val="0"/>
          <w:sz w:val="24"/>
          <w:szCs w:val="24"/>
        </w:rPr>
        <w:t>A</w:t>
      </w:r>
      <w:r>
        <w:rPr>
          <w:rFonts w:hint="eastAsia" w:ascii="宋体" w:hAnsi="宋体" w:eastAsia="宋体" w:cs="宋体"/>
          <w:kern w:val="0"/>
          <w:sz w:val="24"/>
          <w:szCs w:val="24"/>
        </w:rPr>
        <w:t>组：</w:t>
      </w:r>
      <w:bookmarkStart w:id="4" w:name="_Hlk119501979"/>
      <w:r>
        <w:rPr>
          <w:rFonts w:hint="eastAsia" w:ascii="宋体" w:hAnsi="宋体" w:eastAsia="宋体" w:cs="宋体"/>
          <w:kern w:val="0"/>
          <w:sz w:val="24"/>
          <w:szCs w:val="24"/>
        </w:rPr>
        <w:t>2</w:t>
      </w:r>
      <w:r>
        <w:rPr>
          <w:rFonts w:ascii="宋体" w:hAnsi="宋体" w:eastAsia="宋体" w:cs="宋体"/>
          <w:kern w:val="0"/>
          <w:sz w:val="24"/>
          <w:szCs w:val="24"/>
        </w:rPr>
        <w:t>0kg</w:t>
      </w:r>
      <w:r>
        <w:rPr>
          <w:rFonts w:hint="eastAsia" w:ascii="宋体" w:hAnsi="宋体" w:eastAsia="宋体" w:cs="宋体"/>
          <w:kern w:val="0"/>
          <w:sz w:val="24"/>
          <w:szCs w:val="24"/>
        </w:rPr>
        <w:t>、</w:t>
      </w:r>
      <w:r>
        <w:rPr>
          <w:rFonts w:ascii="宋体" w:hAnsi="宋体" w:eastAsia="宋体" w:cs="宋体"/>
          <w:kern w:val="0"/>
          <w:sz w:val="24"/>
          <w:szCs w:val="24"/>
        </w:rPr>
        <w:t>22kg</w:t>
      </w:r>
      <w:r>
        <w:rPr>
          <w:rFonts w:hint="eastAsia" w:ascii="宋体" w:hAnsi="宋体" w:eastAsia="宋体" w:cs="宋体"/>
          <w:kern w:val="0"/>
          <w:sz w:val="24"/>
          <w:szCs w:val="24"/>
        </w:rPr>
        <w:t>、</w:t>
      </w:r>
      <w:r>
        <w:rPr>
          <w:rFonts w:ascii="宋体" w:hAnsi="宋体" w:eastAsia="宋体" w:cs="宋体"/>
          <w:kern w:val="0"/>
          <w:sz w:val="24"/>
          <w:szCs w:val="24"/>
        </w:rPr>
        <w:t>24kg</w:t>
      </w:r>
      <w:r>
        <w:rPr>
          <w:rFonts w:hint="eastAsia" w:ascii="宋体" w:hAnsi="宋体" w:eastAsia="宋体" w:cs="宋体"/>
          <w:kern w:val="0"/>
          <w:sz w:val="24"/>
          <w:szCs w:val="24"/>
        </w:rPr>
        <w:t>、</w:t>
      </w:r>
      <w:r>
        <w:rPr>
          <w:rFonts w:ascii="宋体" w:hAnsi="宋体" w:eastAsia="宋体" w:cs="宋体"/>
          <w:kern w:val="0"/>
          <w:sz w:val="24"/>
          <w:szCs w:val="24"/>
        </w:rPr>
        <w:t>26kg</w:t>
      </w:r>
      <w:r>
        <w:rPr>
          <w:rFonts w:hint="eastAsia" w:ascii="宋体" w:hAnsi="宋体" w:eastAsia="宋体" w:cs="宋体"/>
          <w:kern w:val="0"/>
          <w:sz w:val="24"/>
          <w:szCs w:val="24"/>
        </w:rPr>
        <w:t>、</w:t>
      </w:r>
      <w:r>
        <w:rPr>
          <w:rFonts w:ascii="宋体" w:hAnsi="宋体" w:eastAsia="宋体" w:cs="宋体"/>
          <w:kern w:val="0"/>
          <w:sz w:val="24"/>
          <w:szCs w:val="24"/>
        </w:rPr>
        <w:t>28kg</w:t>
      </w:r>
      <w:r>
        <w:rPr>
          <w:rFonts w:hint="eastAsia" w:ascii="宋体" w:hAnsi="宋体" w:eastAsia="宋体" w:cs="宋体"/>
          <w:kern w:val="0"/>
          <w:sz w:val="24"/>
          <w:szCs w:val="24"/>
        </w:rPr>
        <w:t>、</w:t>
      </w:r>
      <w:r>
        <w:rPr>
          <w:rFonts w:ascii="宋体" w:hAnsi="宋体" w:eastAsia="宋体" w:cs="宋体"/>
          <w:kern w:val="0"/>
          <w:sz w:val="24"/>
          <w:szCs w:val="24"/>
        </w:rPr>
        <w:t>30kg</w:t>
      </w:r>
      <w:r>
        <w:rPr>
          <w:rFonts w:hint="eastAsia" w:ascii="宋体" w:hAnsi="宋体" w:eastAsia="宋体" w:cs="宋体"/>
          <w:kern w:val="0"/>
          <w:sz w:val="24"/>
          <w:szCs w:val="24"/>
        </w:rPr>
        <w:t>、</w:t>
      </w:r>
      <w:r>
        <w:rPr>
          <w:rFonts w:ascii="宋体" w:hAnsi="宋体" w:eastAsia="宋体" w:cs="宋体"/>
          <w:kern w:val="0"/>
          <w:sz w:val="24"/>
          <w:szCs w:val="24"/>
        </w:rPr>
        <w:t>32kg</w:t>
      </w:r>
      <w:r>
        <w:rPr>
          <w:rFonts w:hint="eastAsia" w:ascii="宋体" w:hAnsi="宋体" w:eastAsia="宋体" w:cs="宋体"/>
          <w:kern w:val="0"/>
          <w:sz w:val="24"/>
          <w:szCs w:val="24"/>
        </w:rPr>
        <w:t>、</w:t>
      </w:r>
      <w:r>
        <w:rPr>
          <w:rFonts w:ascii="宋体" w:hAnsi="宋体" w:eastAsia="宋体" w:cs="宋体"/>
          <w:kern w:val="0"/>
          <w:sz w:val="24"/>
          <w:szCs w:val="24"/>
        </w:rPr>
        <w:t>34kg</w:t>
      </w:r>
      <w:r>
        <w:rPr>
          <w:rFonts w:hint="eastAsia" w:ascii="宋体" w:hAnsi="宋体" w:eastAsia="宋体" w:cs="宋体"/>
          <w:kern w:val="0"/>
          <w:sz w:val="24"/>
          <w:szCs w:val="24"/>
        </w:rPr>
        <w:t>、3</w:t>
      </w:r>
      <w:r>
        <w:rPr>
          <w:rFonts w:ascii="宋体" w:hAnsi="宋体" w:eastAsia="宋体" w:cs="宋体"/>
          <w:kern w:val="0"/>
          <w:sz w:val="24"/>
          <w:szCs w:val="24"/>
        </w:rPr>
        <w:t>6kg</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38kg</w:t>
      </w:r>
      <w:r>
        <w:rPr>
          <w:rFonts w:hint="eastAsia" w:ascii="宋体" w:hAnsi="宋体" w:eastAsia="宋体" w:cs="宋体"/>
          <w:kern w:val="0"/>
          <w:sz w:val="24"/>
          <w:szCs w:val="24"/>
        </w:rPr>
        <w:t>、</w:t>
      </w:r>
      <w:r>
        <w:rPr>
          <w:rFonts w:ascii="宋体" w:hAnsi="宋体" w:eastAsia="宋体" w:cs="宋体"/>
          <w:kern w:val="0"/>
          <w:sz w:val="24"/>
          <w:szCs w:val="24"/>
        </w:rPr>
        <w:t>40kg</w:t>
      </w:r>
      <w:r>
        <w:rPr>
          <w:rFonts w:hint="eastAsia" w:ascii="宋体" w:hAnsi="宋体" w:eastAsia="宋体" w:cs="宋体"/>
          <w:kern w:val="0"/>
          <w:sz w:val="24"/>
          <w:szCs w:val="24"/>
        </w:rPr>
        <w:t>、</w:t>
      </w:r>
      <w:r>
        <w:rPr>
          <w:rFonts w:ascii="宋体" w:hAnsi="宋体" w:eastAsia="宋体" w:cs="宋体"/>
          <w:kern w:val="0"/>
          <w:sz w:val="24"/>
          <w:szCs w:val="24"/>
        </w:rPr>
        <w:t>42kg</w:t>
      </w:r>
      <w:r>
        <w:rPr>
          <w:rFonts w:hint="eastAsia" w:ascii="宋体" w:hAnsi="宋体" w:eastAsia="宋体" w:cs="宋体"/>
          <w:kern w:val="0"/>
          <w:sz w:val="24"/>
          <w:szCs w:val="24"/>
        </w:rPr>
        <w:t>、</w:t>
      </w:r>
      <w:r>
        <w:rPr>
          <w:rFonts w:ascii="宋体" w:hAnsi="宋体" w:eastAsia="宋体" w:cs="宋体"/>
          <w:kern w:val="0"/>
          <w:sz w:val="24"/>
          <w:szCs w:val="24"/>
        </w:rPr>
        <w:t>44kg</w:t>
      </w:r>
      <w:r>
        <w:rPr>
          <w:rFonts w:hint="eastAsia" w:ascii="宋体" w:hAnsi="宋体" w:eastAsia="宋体" w:cs="宋体"/>
          <w:kern w:val="0"/>
          <w:sz w:val="24"/>
          <w:szCs w:val="24"/>
        </w:rPr>
        <w:t>、</w:t>
      </w:r>
      <w:r>
        <w:rPr>
          <w:rFonts w:ascii="宋体" w:hAnsi="宋体" w:eastAsia="宋体" w:cs="宋体"/>
          <w:kern w:val="0"/>
          <w:sz w:val="24"/>
          <w:szCs w:val="24"/>
        </w:rPr>
        <w:t>44kg+</w:t>
      </w:r>
      <w:bookmarkEnd w:id="4"/>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少儿</w:t>
      </w:r>
      <w:r>
        <w:rPr>
          <w:rFonts w:ascii="宋体" w:hAnsi="宋体" w:eastAsia="宋体" w:cs="宋体"/>
          <w:kern w:val="0"/>
          <w:sz w:val="24"/>
          <w:szCs w:val="24"/>
        </w:rPr>
        <w:t>B</w:t>
      </w:r>
      <w:r>
        <w:rPr>
          <w:rFonts w:hint="eastAsia" w:ascii="宋体" w:hAnsi="宋体" w:eastAsia="宋体" w:cs="宋体"/>
          <w:kern w:val="0"/>
          <w:sz w:val="24"/>
          <w:szCs w:val="24"/>
        </w:rPr>
        <w:t>组：1</w:t>
      </w:r>
      <w:r>
        <w:rPr>
          <w:rFonts w:ascii="宋体" w:hAnsi="宋体" w:eastAsia="宋体" w:cs="宋体"/>
          <w:kern w:val="0"/>
          <w:sz w:val="24"/>
          <w:szCs w:val="24"/>
        </w:rPr>
        <w:t>8kg</w:t>
      </w:r>
      <w:r>
        <w:rPr>
          <w:rFonts w:hint="eastAsia" w:ascii="宋体" w:hAnsi="宋体" w:eastAsia="宋体" w:cs="宋体"/>
          <w:kern w:val="0"/>
          <w:sz w:val="24"/>
          <w:szCs w:val="24"/>
        </w:rPr>
        <w:t>、</w:t>
      </w:r>
      <w:bookmarkStart w:id="5" w:name="_Hlk119500856"/>
      <w:r>
        <w:rPr>
          <w:rFonts w:hint="eastAsia" w:ascii="宋体" w:hAnsi="宋体" w:eastAsia="宋体" w:cs="宋体"/>
          <w:kern w:val="0"/>
          <w:sz w:val="24"/>
          <w:szCs w:val="24"/>
        </w:rPr>
        <w:t>2</w:t>
      </w:r>
      <w:r>
        <w:rPr>
          <w:rFonts w:ascii="宋体" w:hAnsi="宋体" w:eastAsia="宋体" w:cs="宋体"/>
          <w:kern w:val="0"/>
          <w:sz w:val="24"/>
          <w:szCs w:val="24"/>
        </w:rPr>
        <w:t>0kg</w:t>
      </w:r>
      <w:r>
        <w:rPr>
          <w:rFonts w:hint="eastAsia" w:ascii="宋体" w:hAnsi="宋体" w:eastAsia="宋体" w:cs="宋体"/>
          <w:kern w:val="0"/>
          <w:sz w:val="24"/>
          <w:szCs w:val="24"/>
        </w:rPr>
        <w:t>、</w:t>
      </w:r>
      <w:r>
        <w:rPr>
          <w:rFonts w:ascii="宋体" w:hAnsi="宋体" w:eastAsia="宋体" w:cs="宋体"/>
          <w:kern w:val="0"/>
          <w:sz w:val="24"/>
          <w:szCs w:val="24"/>
        </w:rPr>
        <w:t>22kg</w:t>
      </w:r>
      <w:r>
        <w:rPr>
          <w:rFonts w:hint="eastAsia" w:ascii="宋体" w:hAnsi="宋体" w:eastAsia="宋体" w:cs="宋体"/>
          <w:kern w:val="0"/>
          <w:sz w:val="24"/>
          <w:szCs w:val="24"/>
        </w:rPr>
        <w:t>、</w:t>
      </w:r>
      <w:r>
        <w:rPr>
          <w:rFonts w:ascii="宋体" w:hAnsi="宋体" w:eastAsia="宋体" w:cs="宋体"/>
          <w:kern w:val="0"/>
          <w:sz w:val="24"/>
          <w:szCs w:val="24"/>
        </w:rPr>
        <w:t>24kg</w:t>
      </w:r>
      <w:r>
        <w:rPr>
          <w:rFonts w:hint="eastAsia" w:ascii="宋体" w:hAnsi="宋体" w:eastAsia="宋体" w:cs="宋体"/>
          <w:kern w:val="0"/>
          <w:sz w:val="24"/>
          <w:szCs w:val="24"/>
        </w:rPr>
        <w:t>、</w:t>
      </w:r>
      <w:r>
        <w:rPr>
          <w:rFonts w:ascii="宋体" w:hAnsi="宋体" w:eastAsia="宋体" w:cs="宋体"/>
          <w:kern w:val="0"/>
          <w:sz w:val="24"/>
          <w:szCs w:val="24"/>
        </w:rPr>
        <w:t>26kg</w:t>
      </w:r>
      <w:r>
        <w:rPr>
          <w:rFonts w:hint="eastAsia" w:ascii="宋体" w:hAnsi="宋体" w:eastAsia="宋体" w:cs="宋体"/>
          <w:kern w:val="0"/>
          <w:sz w:val="24"/>
          <w:szCs w:val="24"/>
        </w:rPr>
        <w:t>、</w:t>
      </w:r>
      <w:r>
        <w:rPr>
          <w:rFonts w:ascii="宋体" w:hAnsi="宋体" w:eastAsia="宋体" w:cs="宋体"/>
          <w:kern w:val="0"/>
          <w:sz w:val="24"/>
          <w:szCs w:val="24"/>
        </w:rPr>
        <w:t>28kg</w:t>
      </w:r>
      <w:r>
        <w:rPr>
          <w:rFonts w:hint="eastAsia" w:ascii="宋体" w:hAnsi="宋体" w:eastAsia="宋体" w:cs="宋体"/>
          <w:kern w:val="0"/>
          <w:sz w:val="24"/>
          <w:szCs w:val="24"/>
        </w:rPr>
        <w:t>、</w:t>
      </w:r>
      <w:r>
        <w:rPr>
          <w:rFonts w:ascii="宋体" w:hAnsi="宋体" w:eastAsia="宋体" w:cs="宋体"/>
          <w:kern w:val="0"/>
          <w:sz w:val="24"/>
          <w:szCs w:val="24"/>
        </w:rPr>
        <w:t>30kg</w:t>
      </w:r>
      <w:r>
        <w:rPr>
          <w:rFonts w:hint="eastAsia" w:ascii="宋体" w:hAnsi="宋体" w:eastAsia="宋体" w:cs="宋体"/>
          <w:kern w:val="0"/>
          <w:sz w:val="24"/>
          <w:szCs w:val="24"/>
        </w:rPr>
        <w:t>、</w:t>
      </w:r>
      <w:r>
        <w:rPr>
          <w:rFonts w:ascii="宋体" w:hAnsi="宋体" w:eastAsia="宋体" w:cs="宋体"/>
          <w:kern w:val="0"/>
          <w:sz w:val="24"/>
          <w:szCs w:val="24"/>
        </w:rPr>
        <w:t>32kg</w:t>
      </w:r>
      <w:r>
        <w:rPr>
          <w:rFonts w:hint="eastAsia" w:ascii="宋体" w:hAnsi="宋体" w:eastAsia="宋体" w:cs="宋体"/>
          <w:kern w:val="0"/>
          <w:sz w:val="24"/>
          <w:szCs w:val="24"/>
        </w:rPr>
        <w:t>、</w:t>
      </w:r>
      <w:r>
        <w:rPr>
          <w:rFonts w:ascii="宋体" w:hAnsi="宋体" w:eastAsia="宋体" w:cs="宋体"/>
          <w:kern w:val="0"/>
          <w:sz w:val="24"/>
          <w:szCs w:val="24"/>
        </w:rPr>
        <w:t>32kg+</w:t>
      </w:r>
      <w:bookmarkEnd w:id="5"/>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少年A组：</w:t>
      </w:r>
      <w:bookmarkStart w:id="6" w:name="_Hlk119502771"/>
      <w:r>
        <w:rPr>
          <w:rFonts w:ascii="宋体" w:hAnsi="宋体" w:eastAsia="宋体" w:cs="宋体"/>
          <w:kern w:val="0"/>
          <w:sz w:val="24"/>
          <w:szCs w:val="24"/>
        </w:rPr>
        <w:t>47kg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6kg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75kg+</w:t>
      </w:r>
    </w:p>
    <w:bookmarkEnd w:id="6"/>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少年B组：</w:t>
      </w:r>
      <w:r>
        <w:rPr>
          <w:rFonts w:ascii="宋体" w:hAnsi="宋体" w:eastAsia="宋体" w:cs="宋体"/>
          <w:kern w:val="0"/>
          <w:sz w:val="24"/>
          <w:szCs w:val="24"/>
        </w:rPr>
        <w:t>30kg</w:t>
      </w:r>
      <w:r>
        <w:rPr>
          <w:rFonts w:hint="eastAsia" w:ascii="宋体" w:hAnsi="宋体" w:eastAsia="宋体" w:cs="宋体"/>
          <w:kern w:val="0"/>
          <w:sz w:val="24"/>
          <w:szCs w:val="24"/>
        </w:rPr>
        <w:t>、</w:t>
      </w:r>
      <w:r>
        <w:rPr>
          <w:rFonts w:ascii="宋体" w:hAnsi="宋体" w:eastAsia="宋体" w:cs="宋体"/>
          <w:kern w:val="0"/>
          <w:sz w:val="24"/>
          <w:szCs w:val="24"/>
        </w:rPr>
        <w:t>32kg</w:t>
      </w:r>
      <w:r>
        <w:rPr>
          <w:rFonts w:hint="eastAsia" w:ascii="宋体" w:hAnsi="宋体" w:eastAsia="宋体" w:cs="宋体"/>
          <w:kern w:val="0"/>
          <w:sz w:val="24"/>
          <w:szCs w:val="24"/>
        </w:rPr>
        <w:t>、</w:t>
      </w:r>
      <w:r>
        <w:rPr>
          <w:rFonts w:ascii="宋体" w:hAnsi="宋体" w:eastAsia="宋体" w:cs="宋体"/>
          <w:kern w:val="0"/>
          <w:sz w:val="24"/>
          <w:szCs w:val="24"/>
        </w:rPr>
        <w:t>34kg</w:t>
      </w:r>
      <w:r>
        <w:rPr>
          <w:rFonts w:hint="eastAsia" w:ascii="宋体" w:hAnsi="宋体" w:eastAsia="宋体" w:cs="宋体"/>
          <w:kern w:val="0"/>
          <w:sz w:val="24"/>
          <w:szCs w:val="24"/>
        </w:rPr>
        <w:t>、3</w:t>
      </w:r>
      <w:r>
        <w:rPr>
          <w:rFonts w:ascii="宋体" w:hAnsi="宋体" w:eastAsia="宋体" w:cs="宋体"/>
          <w:kern w:val="0"/>
          <w:sz w:val="24"/>
          <w:szCs w:val="24"/>
        </w:rPr>
        <w:t>6kg</w:t>
      </w:r>
      <w:r>
        <w:rPr>
          <w:rFonts w:hint="eastAsia" w:ascii="宋体" w:hAnsi="宋体" w:eastAsia="宋体" w:cs="宋体"/>
          <w:kern w:val="0"/>
          <w:sz w:val="24"/>
          <w:szCs w:val="24"/>
        </w:rPr>
        <w:t>、</w:t>
      </w:r>
      <w:r>
        <w:rPr>
          <w:rFonts w:ascii="宋体" w:hAnsi="宋体" w:eastAsia="宋体" w:cs="宋体"/>
          <w:kern w:val="0"/>
          <w:sz w:val="24"/>
          <w:szCs w:val="24"/>
        </w:rPr>
        <w:t>38kg</w:t>
      </w:r>
      <w:r>
        <w:rPr>
          <w:rFonts w:hint="eastAsia" w:ascii="宋体" w:hAnsi="宋体" w:eastAsia="宋体" w:cs="宋体"/>
          <w:kern w:val="0"/>
          <w:sz w:val="24"/>
          <w:szCs w:val="24"/>
        </w:rPr>
        <w:t>、</w:t>
      </w:r>
      <w:r>
        <w:rPr>
          <w:rFonts w:ascii="宋体" w:hAnsi="宋体" w:eastAsia="宋体" w:cs="宋体"/>
          <w:kern w:val="0"/>
          <w:sz w:val="24"/>
          <w:szCs w:val="24"/>
        </w:rPr>
        <w:t>40kg</w:t>
      </w:r>
      <w:r>
        <w:rPr>
          <w:rFonts w:hint="eastAsia" w:ascii="宋体" w:hAnsi="宋体" w:eastAsia="宋体" w:cs="宋体"/>
          <w:kern w:val="0"/>
          <w:sz w:val="24"/>
          <w:szCs w:val="24"/>
        </w:rPr>
        <w:t>、</w:t>
      </w:r>
      <w:r>
        <w:rPr>
          <w:rFonts w:ascii="宋体" w:hAnsi="宋体" w:eastAsia="宋体" w:cs="宋体"/>
          <w:kern w:val="0"/>
          <w:sz w:val="24"/>
          <w:szCs w:val="24"/>
        </w:rPr>
        <w:t>42kg</w:t>
      </w:r>
      <w:r>
        <w:rPr>
          <w:rFonts w:hint="eastAsia" w:ascii="宋体" w:hAnsi="宋体" w:eastAsia="宋体" w:cs="宋体"/>
          <w:kern w:val="0"/>
          <w:sz w:val="24"/>
          <w:szCs w:val="24"/>
        </w:rPr>
        <w:t>、</w:t>
      </w:r>
      <w:r>
        <w:rPr>
          <w:rFonts w:ascii="宋体" w:hAnsi="宋体" w:eastAsia="宋体" w:cs="宋体"/>
          <w:kern w:val="0"/>
          <w:sz w:val="24"/>
          <w:szCs w:val="24"/>
        </w:rPr>
        <w:t>44kg</w:t>
      </w:r>
      <w:r>
        <w:rPr>
          <w:rFonts w:hint="eastAsia" w:ascii="宋体" w:hAnsi="宋体" w:eastAsia="宋体" w:cs="宋体"/>
          <w:kern w:val="0"/>
          <w:sz w:val="24"/>
          <w:szCs w:val="24"/>
        </w:rPr>
        <w:t>、</w:t>
      </w:r>
      <w:bookmarkStart w:id="7" w:name="_Hlk119502504"/>
      <w:r>
        <w:rPr>
          <w:rFonts w:ascii="宋体" w:hAnsi="宋体" w:eastAsia="宋体" w:cs="宋体"/>
          <w:kern w:val="0"/>
          <w:sz w:val="24"/>
          <w:szCs w:val="24"/>
        </w:rPr>
        <w:t>47kg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w:t>
      </w:r>
      <w:r>
        <w:rPr>
          <w:rFonts w:ascii="宋体" w:hAnsi="宋体" w:eastAsia="宋体" w:cs="宋体"/>
          <w:kern w:val="0"/>
          <w:sz w:val="24"/>
          <w:szCs w:val="24"/>
        </w:rPr>
        <w:t>53kg</w:t>
      </w:r>
      <w:r>
        <w:rPr>
          <w:rFonts w:hint="eastAsia" w:ascii="宋体" w:hAnsi="宋体" w:eastAsia="宋体" w:cs="宋体"/>
          <w:kern w:val="0"/>
          <w:sz w:val="24"/>
          <w:szCs w:val="24"/>
        </w:rPr>
        <w:t>、5</w:t>
      </w:r>
      <w:r>
        <w:rPr>
          <w:rFonts w:ascii="宋体" w:hAnsi="宋体" w:eastAsia="宋体" w:cs="宋体"/>
          <w:kern w:val="0"/>
          <w:sz w:val="24"/>
          <w:szCs w:val="24"/>
        </w:rPr>
        <w:t>6kg</w:t>
      </w:r>
      <w:r>
        <w:rPr>
          <w:rFonts w:hint="eastAsia" w:ascii="宋体" w:hAnsi="宋体" w:eastAsia="宋体" w:cs="宋体"/>
          <w:kern w:val="0"/>
          <w:sz w:val="24"/>
          <w:szCs w:val="24"/>
        </w:rPr>
        <w:t>、</w:t>
      </w:r>
      <w:r>
        <w:rPr>
          <w:rFonts w:ascii="宋体" w:hAnsi="宋体" w:eastAsia="宋体" w:cs="宋体"/>
          <w:kern w:val="0"/>
          <w:sz w:val="24"/>
          <w:szCs w:val="24"/>
        </w:rPr>
        <w:t>59kg</w:t>
      </w:r>
      <w:r>
        <w:rPr>
          <w:rFonts w:hint="eastAsia" w:ascii="宋体" w:hAnsi="宋体" w:eastAsia="宋体" w:cs="宋体"/>
          <w:kern w:val="0"/>
          <w:sz w:val="24"/>
          <w:szCs w:val="24"/>
        </w:rPr>
        <w:t>、</w:t>
      </w:r>
      <w:r>
        <w:rPr>
          <w:rFonts w:ascii="宋体" w:hAnsi="宋体" w:eastAsia="宋体" w:cs="宋体"/>
          <w:kern w:val="0"/>
          <w:sz w:val="24"/>
          <w:szCs w:val="24"/>
        </w:rPr>
        <w:t>62kg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68kg</w:t>
      </w:r>
      <w:r>
        <w:rPr>
          <w:rFonts w:hint="eastAsia" w:ascii="宋体" w:hAnsi="宋体" w:eastAsia="宋体" w:cs="宋体"/>
          <w:kern w:val="0"/>
          <w:sz w:val="24"/>
          <w:szCs w:val="24"/>
        </w:rPr>
        <w:t>、</w:t>
      </w:r>
      <w:r>
        <w:rPr>
          <w:rFonts w:ascii="宋体" w:hAnsi="宋体" w:eastAsia="宋体" w:cs="宋体"/>
          <w:kern w:val="0"/>
          <w:sz w:val="24"/>
          <w:szCs w:val="24"/>
        </w:rPr>
        <w:t>68kg+</w:t>
      </w:r>
    </w:p>
    <w:bookmarkEnd w:id="7"/>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少年C组：</w:t>
      </w:r>
      <w:r>
        <w:rPr>
          <w:rFonts w:ascii="宋体" w:hAnsi="宋体" w:eastAsia="宋体" w:cs="宋体"/>
          <w:kern w:val="0"/>
          <w:sz w:val="24"/>
          <w:szCs w:val="24"/>
        </w:rPr>
        <w:t>22kg</w:t>
      </w:r>
      <w:r>
        <w:rPr>
          <w:rFonts w:hint="eastAsia" w:ascii="宋体" w:hAnsi="宋体" w:eastAsia="宋体" w:cs="宋体"/>
          <w:kern w:val="0"/>
          <w:sz w:val="24"/>
          <w:szCs w:val="24"/>
        </w:rPr>
        <w:t>、</w:t>
      </w:r>
      <w:r>
        <w:rPr>
          <w:rFonts w:ascii="宋体" w:hAnsi="宋体" w:eastAsia="宋体" w:cs="宋体"/>
          <w:kern w:val="0"/>
          <w:sz w:val="24"/>
          <w:szCs w:val="24"/>
        </w:rPr>
        <w:t>24kg</w:t>
      </w:r>
      <w:r>
        <w:rPr>
          <w:rFonts w:hint="eastAsia" w:ascii="宋体" w:hAnsi="宋体" w:eastAsia="宋体" w:cs="宋体"/>
          <w:kern w:val="0"/>
          <w:sz w:val="24"/>
          <w:szCs w:val="24"/>
        </w:rPr>
        <w:t>、</w:t>
      </w:r>
      <w:r>
        <w:rPr>
          <w:rFonts w:ascii="宋体" w:hAnsi="宋体" w:eastAsia="宋体" w:cs="宋体"/>
          <w:kern w:val="0"/>
          <w:sz w:val="24"/>
          <w:szCs w:val="24"/>
        </w:rPr>
        <w:t>26kg</w:t>
      </w:r>
      <w:r>
        <w:rPr>
          <w:rFonts w:hint="eastAsia" w:ascii="宋体" w:hAnsi="宋体" w:eastAsia="宋体" w:cs="宋体"/>
          <w:kern w:val="0"/>
          <w:sz w:val="24"/>
          <w:szCs w:val="24"/>
        </w:rPr>
        <w:t>、</w:t>
      </w:r>
      <w:r>
        <w:rPr>
          <w:rFonts w:ascii="宋体" w:hAnsi="宋体" w:eastAsia="宋体" w:cs="宋体"/>
          <w:kern w:val="0"/>
          <w:sz w:val="24"/>
          <w:szCs w:val="24"/>
        </w:rPr>
        <w:t>28kg</w:t>
      </w:r>
      <w:r>
        <w:rPr>
          <w:rFonts w:hint="eastAsia" w:ascii="宋体" w:hAnsi="宋体" w:eastAsia="宋体" w:cs="宋体"/>
          <w:kern w:val="0"/>
          <w:sz w:val="24"/>
          <w:szCs w:val="24"/>
        </w:rPr>
        <w:t>、</w:t>
      </w:r>
      <w:bookmarkStart w:id="8" w:name="_Hlk119502208"/>
      <w:r>
        <w:rPr>
          <w:rFonts w:ascii="宋体" w:hAnsi="宋体" w:eastAsia="宋体" w:cs="宋体"/>
          <w:kern w:val="0"/>
          <w:sz w:val="24"/>
          <w:szCs w:val="24"/>
        </w:rPr>
        <w:t>30kg</w:t>
      </w:r>
      <w:r>
        <w:rPr>
          <w:rFonts w:hint="eastAsia" w:ascii="宋体" w:hAnsi="宋体" w:eastAsia="宋体" w:cs="宋体"/>
          <w:kern w:val="0"/>
          <w:sz w:val="24"/>
          <w:szCs w:val="24"/>
        </w:rPr>
        <w:t>、</w:t>
      </w:r>
      <w:r>
        <w:rPr>
          <w:rFonts w:ascii="宋体" w:hAnsi="宋体" w:eastAsia="宋体" w:cs="宋体"/>
          <w:kern w:val="0"/>
          <w:sz w:val="24"/>
          <w:szCs w:val="24"/>
        </w:rPr>
        <w:t>32kg</w:t>
      </w:r>
      <w:r>
        <w:rPr>
          <w:rFonts w:hint="eastAsia" w:ascii="宋体" w:hAnsi="宋体" w:eastAsia="宋体" w:cs="宋体"/>
          <w:kern w:val="0"/>
          <w:sz w:val="24"/>
          <w:szCs w:val="24"/>
        </w:rPr>
        <w:t>、</w:t>
      </w:r>
      <w:r>
        <w:rPr>
          <w:rFonts w:ascii="宋体" w:hAnsi="宋体" w:eastAsia="宋体" w:cs="宋体"/>
          <w:kern w:val="0"/>
          <w:sz w:val="24"/>
          <w:szCs w:val="24"/>
        </w:rPr>
        <w:t>34kg</w:t>
      </w:r>
      <w:r>
        <w:rPr>
          <w:rFonts w:hint="eastAsia" w:ascii="宋体" w:hAnsi="宋体" w:eastAsia="宋体" w:cs="宋体"/>
          <w:kern w:val="0"/>
          <w:sz w:val="24"/>
          <w:szCs w:val="24"/>
        </w:rPr>
        <w:t>、3</w:t>
      </w:r>
      <w:r>
        <w:rPr>
          <w:rFonts w:ascii="宋体" w:hAnsi="宋体" w:eastAsia="宋体" w:cs="宋体"/>
          <w:kern w:val="0"/>
          <w:sz w:val="24"/>
          <w:szCs w:val="24"/>
        </w:rPr>
        <w:t>6kg</w:t>
      </w:r>
      <w:r>
        <w:rPr>
          <w:rFonts w:hint="eastAsia" w:ascii="宋体" w:hAnsi="宋体" w:eastAsia="宋体" w:cs="宋体"/>
          <w:kern w:val="0"/>
          <w:sz w:val="24"/>
          <w:szCs w:val="24"/>
        </w:rPr>
        <w:t>、</w:t>
      </w:r>
      <w:r>
        <w:rPr>
          <w:rFonts w:ascii="宋体" w:hAnsi="宋体" w:eastAsia="宋体" w:cs="宋体"/>
          <w:kern w:val="0"/>
          <w:sz w:val="24"/>
          <w:szCs w:val="24"/>
        </w:rPr>
        <w:t>38kg</w:t>
      </w:r>
      <w:r>
        <w:rPr>
          <w:rFonts w:hint="eastAsia" w:ascii="宋体" w:hAnsi="宋体" w:eastAsia="宋体" w:cs="宋体"/>
          <w:kern w:val="0"/>
          <w:sz w:val="24"/>
          <w:szCs w:val="24"/>
        </w:rPr>
        <w:t>、</w:t>
      </w:r>
      <w:r>
        <w:rPr>
          <w:rFonts w:ascii="宋体" w:hAnsi="宋体" w:eastAsia="宋体" w:cs="宋体"/>
          <w:kern w:val="0"/>
          <w:sz w:val="24"/>
          <w:szCs w:val="24"/>
        </w:rPr>
        <w:t>40kg</w:t>
      </w:r>
      <w:r>
        <w:rPr>
          <w:rFonts w:hint="eastAsia" w:ascii="宋体" w:hAnsi="宋体" w:eastAsia="宋体" w:cs="宋体"/>
          <w:kern w:val="0"/>
          <w:sz w:val="24"/>
          <w:szCs w:val="24"/>
        </w:rPr>
        <w:t>、</w:t>
      </w:r>
      <w:r>
        <w:rPr>
          <w:rFonts w:ascii="宋体" w:hAnsi="宋体" w:eastAsia="宋体" w:cs="宋体"/>
          <w:kern w:val="0"/>
          <w:sz w:val="24"/>
          <w:szCs w:val="24"/>
        </w:rPr>
        <w:t>42kg</w:t>
      </w:r>
      <w:r>
        <w:rPr>
          <w:rFonts w:hint="eastAsia" w:ascii="宋体" w:hAnsi="宋体" w:eastAsia="宋体" w:cs="宋体"/>
          <w:kern w:val="0"/>
          <w:sz w:val="24"/>
          <w:szCs w:val="24"/>
        </w:rPr>
        <w:t>、</w:t>
      </w:r>
      <w:r>
        <w:rPr>
          <w:rFonts w:ascii="宋体" w:hAnsi="宋体" w:eastAsia="宋体" w:cs="宋体"/>
          <w:kern w:val="0"/>
          <w:sz w:val="24"/>
          <w:szCs w:val="24"/>
        </w:rPr>
        <w:t>44kg</w:t>
      </w:r>
      <w:r>
        <w:rPr>
          <w:rFonts w:hint="eastAsia" w:ascii="宋体" w:hAnsi="宋体" w:eastAsia="宋体" w:cs="宋体"/>
          <w:kern w:val="0"/>
          <w:sz w:val="24"/>
          <w:szCs w:val="24"/>
        </w:rPr>
        <w:t>、</w:t>
      </w:r>
      <w:r>
        <w:rPr>
          <w:rFonts w:ascii="宋体" w:hAnsi="宋体" w:eastAsia="宋体" w:cs="宋体"/>
          <w:kern w:val="0"/>
          <w:sz w:val="24"/>
          <w:szCs w:val="24"/>
        </w:rPr>
        <w:t>47kg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w:t>
      </w:r>
      <w:r>
        <w:rPr>
          <w:rFonts w:ascii="宋体" w:hAnsi="宋体" w:eastAsia="宋体" w:cs="宋体"/>
          <w:kern w:val="0"/>
          <w:sz w:val="24"/>
          <w:szCs w:val="24"/>
        </w:rPr>
        <w:t>54kg</w:t>
      </w:r>
      <w:r>
        <w:rPr>
          <w:rFonts w:hint="eastAsia" w:ascii="宋体" w:hAnsi="宋体" w:eastAsia="宋体" w:cs="宋体"/>
          <w:kern w:val="0"/>
          <w:sz w:val="24"/>
          <w:szCs w:val="24"/>
        </w:rPr>
        <w:t>、</w:t>
      </w:r>
      <w:r>
        <w:rPr>
          <w:rFonts w:ascii="宋体" w:hAnsi="宋体" w:eastAsia="宋体" w:cs="宋体"/>
          <w:kern w:val="0"/>
          <w:sz w:val="24"/>
          <w:szCs w:val="24"/>
        </w:rPr>
        <w:t>54kg+</w:t>
      </w:r>
      <w:bookmarkEnd w:id="8"/>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青年</w:t>
      </w:r>
      <w:r>
        <w:rPr>
          <w:rFonts w:ascii="宋体" w:hAnsi="宋体" w:eastAsia="宋体" w:cs="宋体"/>
          <w:kern w:val="0"/>
          <w:sz w:val="24"/>
          <w:szCs w:val="24"/>
        </w:rPr>
        <w:t>A</w:t>
      </w:r>
      <w:r>
        <w:rPr>
          <w:rFonts w:hint="eastAsia" w:ascii="宋体" w:hAnsi="宋体" w:eastAsia="宋体" w:cs="宋体"/>
          <w:kern w:val="0"/>
          <w:sz w:val="24"/>
          <w:szCs w:val="24"/>
        </w:rPr>
        <w:t>组：</w:t>
      </w:r>
      <w:r>
        <w:rPr>
          <w:rFonts w:ascii="宋体" w:hAnsi="宋体" w:eastAsia="宋体" w:cs="宋体"/>
          <w:kern w:val="0"/>
          <w:sz w:val="24"/>
          <w:szCs w:val="24"/>
        </w:rPr>
        <w:t>48kg</w:t>
      </w:r>
      <w:r>
        <w:rPr>
          <w:rFonts w:hint="eastAsia" w:ascii="宋体" w:hAnsi="宋体" w:eastAsia="宋体" w:cs="宋体"/>
          <w:kern w:val="0"/>
          <w:sz w:val="24"/>
          <w:szCs w:val="24"/>
        </w:rPr>
        <w:t>、</w:t>
      </w:r>
      <w:bookmarkStart w:id="9" w:name="_Hlk119503165"/>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75kg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w:t>
      </w:r>
      <w:r>
        <w:rPr>
          <w:rFonts w:ascii="宋体" w:hAnsi="宋体" w:eastAsia="宋体" w:cs="宋体"/>
          <w:kern w:val="0"/>
          <w:sz w:val="24"/>
          <w:szCs w:val="24"/>
        </w:rPr>
        <w:t>80kg+</w:t>
      </w:r>
    </w:p>
    <w:bookmarkEnd w:id="9"/>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青年B组：</w:t>
      </w:r>
      <w:r>
        <w:rPr>
          <w:rFonts w:ascii="宋体" w:hAnsi="宋体" w:eastAsia="宋体" w:cs="宋体"/>
          <w:kern w:val="0"/>
          <w:sz w:val="24"/>
          <w:szCs w:val="24"/>
        </w:rPr>
        <w:t>48kg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75kg+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青年C组：</w:t>
      </w:r>
      <w:r>
        <w:rPr>
          <w:rFonts w:ascii="宋体" w:hAnsi="宋体" w:eastAsia="宋体" w:cs="宋体"/>
          <w:kern w:val="0"/>
          <w:sz w:val="24"/>
          <w:szCs w:val="24"/>
        </w:rPr>
        <w:t>48kg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75kg+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青年D组：</w:t>
      </w:r>
      <w:r>
        <w:rPr>
          <w:rFonts w:ascii="宋体" w:hAnsi="宋体" w:eastAsia="宋体" w:cs="宋体"/>
          <w:kern w:val="0"/>
          <w:sz w:val="24"/>
          <w:szCs w:val="24"/>
        </w:rPr>
        <w:t>48kg</w:t>
      </w:r>
      <w:r>
        <w:rPr>
          <w:rFonts w:hint="eastAsia" w:ascii="宋体" w:hAnsi="宋体" w:eastAsia="宋体" w:cs="宋体"/>
          <w:kern w:val="0"/>
          <w:sz w:val="24"/>
          <w:szCs w:val="24"/>
        </w:rPr>
        <w:t>、</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75kg+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成年A组：</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w:t>
      </w:r>
      <w:r>
        <w:rPr>
          <w:rFonts w:ascii="宋体" w:hAnsi="宋体" w:eastAsia="宋体" w:cs="宋体"/>
          <w:kern w:val="0"/>
          <w:sz w:val="24"/>
          <w:szCs w:val="24"/>
        </w:rPr>
        <w:t>85kg</w:t>
      </w:r>
      <w:r>
        <w:rPr>
          <w:rFonts w:hint="eastAsia" w:ascii="宋体" w:hAnsi="宋体" w:eastAsia="宋体" w:cs="宋体"/>
          <w:kern w:val="0"/>
          <w:sz w:val="24"/>
          <w:szCs w:val="24"/>
        </w:rPr>
        <w:t>、8</w:t>
      </w:r>
      <w:r>
        <w:rPr>
          <w:rFonts w:ascii="宋体" w:hAnsi="宋体" w:eastAsia="宋体" w:cs="宋体"/>
          <w:kern w:val="0"/>
          <w:sz w:val="24"/>
          <w:szCs w:val="24"/>
        </w:rPr>
        <w:t>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成年B组：</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、8</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85kg+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成年C组：</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、8</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85kg+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成年</w:t>
      </w:r>
      <w:r>
        <w:rPr>
          <w:rFonts w:ascii="宋体" w:hAnsi="宋体" w:eastAsia="宋体" w:cs="宋体"/>
          <w:kern w:val="0"/>
          <w:sz w:val="24"/>
          <w:szCs w:val="24"/>
        </w:rPr>
        <w:t>D</w:t>
      </w:r>
      <w:r>
        <w:rPr>
          <w:rFonts w:hint="eastAsia" w:ascii="宋体" w:hAnsi="宋体" w:eastAsia="宋体" w:cs="宋体"/>
          <w:kern w:val="0"/>
          <w:sz w:val="24"/>
          <w:szCs w:val="24"/>
        </w:rPr>
        <w:t>组：</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、7</w:t>
      </w:r>
      <w:r>
        <w:rPr>
          <w:rFonts w:ascii="宋体" w:hAnsi="宋体" w:eastAsia="宋体" w:cs="宋体"/>
          <w:kern w:val="0"/>
          <w:sz w:val="24"/>
          <w:szCs w:val="24"/>
        </w:rPr>
        <w:t>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、8</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85kg+</w:t>
      </w:r>
    </w:p>
    <w:p>
      <w:pPr>
        <w:pStyle w:val="11"/>
        <w:widowControl/>
        <w:numPr>
          <w:ilvl w:val="0"/>
          <w:numId w:val="3"/>
        </w:numPr>
        <w:spacing w:before="156" w:beforeLines="50"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成年E组：</w:t>
      </w:r>
      <w:r>
        <w:rPr>
          <w:rFonts w:ascii="宋体" w:hAnsi="宋体" w:eastAsia="宋体" w:cs="宋体"/>
          <w:kern w:val="0"/>
          <w:sz w:val="24"/>
          <w:szCs w:val="24"/>
        </w:rPr>
        <w:t>50kg</w:t>
      </w:r>
      <w:r>
        <w:rPr>
          <w:rFonts w:hint="eastAsia" w:ascii="宋体" w:hAnsi="宋体" w:eastAsia="宋体" w:cs="宋体"/>
          <w:kern w:val="0"/>
          <w:sz w:val="24"/>
          <w:szCs w:val="24"/>
        </w:rPr>
        <w:t>、5</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60kg</w:t>
      </w:r>
      <w:r>
        <w:rPr>
          <w:rFonts w:hint="eastAsia" w:ascii="宋体" w:hAnsi="宋体" w:eastAsia="宋体" w:cs="宋体"/>
          <w:kern w:val="0"/>
          <w:sz w:val="24"/>
          <w:szCs w:val="24"/>
        </w:rPr>
        <w:t>、</w:t>
      </w:r>
      <w:r>
        <w:rPr>
          <w:rFonts w:ascii="宋体" w:hAnsi="宋体" w:eastAsia="宋体" w:cs="宋体"/>
          <w:kern w:val="0"/>
          <w:sz w:val="24"/>
          <w:szCs w:val="24"/>
        </w:rPr>
        <w:t>65kg</w:t>
      </w:r>
      <w:r>
        <w:rPr>
          <w:rFonts w:hint="eastAsia" w:ascii="宋体" w:hAnsi="宋体" w:eastAsia="宋体" w:cs="宋体"/>
          <w:kern w:val="0"/>
          <w:sz w:val="24"/>
          <w:szCs w:val="24"/>
        </w:rPr>
        <w:t>、</w:t>
      </w:r>
      <w:r>
        <w:rPr>
          <w:rFonts w:ascii="宋体" w:hAnsi="宋体" w:eastAsia="宋体" w:cs="宋体"/>
          <w:kern w:val="0"/>
          <w:sz w:val="24"/>
          <w:szCs w:val="24"/>
        </w:rPr>
        <w:t>70kg</w:t>
      </w:r>
      <w:r>
        <w:rPr>
          <w:rFonts w:hint="eastAsia" w:ascii="宋体" w:hAnsi="宋体" w:eastAsia="宋体" w:cs="宋体"/>
          <w:kern w:val="0"/>
          <w:sz w:val="24"/>
          <w:szCs w:val="24"/>
        </w:rPr>
        <w:t>、</w:t>
      </w:r>
      <w:r>
        <w:rPr>
          <w:rFonts w:ascii="宋体" w:hAnsi="宋体" w:eastAsia="宋体" w:cs="宋体"/>
          <w:kern w:val="0"/>
          <w:sz w:val="24"/>
          <w:szCs w:val="24"/>
        </w:rPr>
        <w:t>75kg</w:t>
      </w:r>
      <w:r>
        <w:rPr>
          <w:rFonts w:hint="eastAsia" w:ascii="宋体" w:hAnsi="宋体" w:eastAsia="宋体" w:cs="宋体"/>
          <w:kern w:val="0"/>
          <w:sz w:val="24"/>
          <w:szCs w:val="24"/>
        </w:rPr>
        <w:t>、8</w:t>
      </w:r>
      <w:r>
        <w:rPr>
          <w:rFonts w:ascii="宋体" w:hAnsi="宋体" w:eastAsia="宋体" w:cs="宋体"/>
          <w:kern w:val="0"/>
          <w:sz w:val="24"/>
          <w:szCs w:val="24"/>
        </w:rPr>
        <w:t>0kg</w:t>
      </w:r>
      <w:r>
        <w:rPr>
          <w:rFonts w:hint="eastAsia" w:ascii="宋体" w:hAnsi="宋体" w:eastAsia="宋体" w:cs="宋体"/>
          <w:kern w:val="0"/>
          <w:sz w:val="24"/>
          <w:szCs w:val="24"/>
        </w:rPr>
        <w:t>、8</w:t>
      </w:r>
      <w:r>
        <w:rPr>
          <w:rFonts w:ascii="宋体" w:hAnsi="宋体" w:eastAsia="宋体" w:cs="宋体"/>
          <w:kern w:val="0"/>
          <w:sz w:val="24"/>
          <w:szCs w:val="24"/>
        </w:rPr>
        <w:t>5kg</w:t>
      </w:r>
      <w:r>
        <w:rPr>
          <w:rFonts w:hint="eastAsia" w:ascii="宋体" w:hAnsi="宋体" w:eastAsia="宋体" w:cs="宋体"/>
          <w:kern w:val="0"/>
          <w:sz w:val="24"/>
          <w:szCs w:val="24"/>
        </w:rPr>
        <w:t>、</w:t>
      </w:r>
      <w:r>
        <w:rPr>
          <w:rFonts w:ascii="宋体" w:hAnsi="宋体" w:eastAsia="宋体" w:cs="宋体"/>
          <w:kern w:val="0"/>
          <w:sz w:val="24"/>
          <w:szCs w:val="24"/>
        </w:rPr>
        <w:t>85kg+</w:t>
      </w:r>
    </w:p>
    <w:p>
      <w:pPr>
        <w:pStyle w:val="12"/>
        <w:adjustRightInd w:val="0"/>
        <w:snapToGrid w:val="0"/>
        <w:spacing w:line="276" w:lineRule="auto"/>
        <w:jc w:val="left"/>
        <w:rPr>
          <w:sz w:val="24"/>
          <w:szCs w:val="24"/>
        </w:rPr>
      </w:pPr>
      <w:r>
        <w:rPr>
          <w:rFonts w:hint="eastAsia"/>
          <w:sz w:val="24"/>
          <w:szCs w:val="24"/>
        </w:rPr>
        <w:t>说明：为保证比赛安全，每级别体重限最低值与最高值，（低于最小级别5</w:t>
      </w:r>
      <w:r>
        <w:rPr>
          <w:sz w:val="24"/>
          <w:szCs w:val="24"/>
        </w:rPr>
        <w:t>kg</w:t>
      </w:r>
      <w:r>
        <w:rPr>
          <w:rFonts w:hint="eastAsia"/>
          <w:sz w:val="24"/>
          <w:szCs w:val="24"/>
        </w:rPr>
        <w:t>或超过最大级别6</w:t>
      </w:r>
      <w:r>
        <w:rPr>
          <w:sz w:val="24"/>
          <w:szCs w:val="24"/>
        </w:rPr>
        <w:t>kg</w:t>
      </w:r>
      <w:r>
        <w:rPr>
          <w:rFonts w:hint="eastAsia"/>
          <w:sz w:val="24"/>
          <w:szCs w:val="24"/>
        </w:rPr>
        <w:t>的将不予参赛），填报体重与最终确认，级别不符可更改级别或弃权。</w:t>
      </w:r>
    </w:p>
    <w:p>
      <w:pPr>
        <w:pStyle w:val="12"/>
        <w:adjustRightInd w:val="0"/>
        <w:snapToGrid w:val="0"/>
        <w:spacing w:line="276" w:lineRule="auto"/>
        <w:ind w:left="480"/>
        <w:jc w:val="left"/>
        <w:rPr>
          <w:sz w:val="24"/>
          <w:szCs w:val="24"/>
        </w:rPr>
      </w:pPr>
      <w:r>
        <w:rPr>
          <w:rFonts w:hint="eastAsia"/>
          <w:sz w:val="24"/>
          <w:szCs w:val="24"/>
        </w:rPr>
        <w:t>（四）各项比赛的时间规定</w:t>
      </w:r>
    </w:p>
    <w:p>
      <w:pPr>
        <w:pStyle w:val="12"/>
        <w:adjustRightInd w:val="0"/>
        <w:snapToGrid w:val="0"/>
        <w:spacing w:line="276" w:lineRule="auto"/>
        <w:ind w:firstLine="480" w:firstLineChars="200"/>
        <w:jc w:val="left"/>
        <w:rPr>
          <w:sz w:val="24"/>
          <w:szCs w:val="24"/>
        </w:rPr>
      </w:pPr>
      <w:r>
        <w:rPr>
          <w:sz w:val="24"/>
          <w:szCs w:val="24"/>
        </w:rPr>
        <w:t>1.</w:t>
      </w:r>
      <w:r>
        <w:rPr>
          <w:rFonts w:hint="eastAsia"/>
          <w:sz w:val="24"/>
          <w:szCs w:val="24"/>
        </w:rPr>
        <w:t>单练项目</w:t>
      </w:r>
      <w:r>
        <w:rPr>
          <w:sz w:val="24"/>
          <w:szCs w:val="24"/>
        </w:rPr>
        <w:t>和</w:t>
      </w:r>
      <w:r>
        <w:rPr>
          <w:rFonts w:hint="eastAsia"/>
          <w:sz w:val="24"/>
          <w:szCs w:val="24"/>
        </w:rPr>
        <w:t>对练（双人）</w:t>
      </w:r>
      <w:r>
        <w:rPr>
          <w:sz w:val="24"/>
          <w:szCs w:val="24"/>
        </w:rPr>
        <w:t>项目时间不得超过3分钟，但不少于1分钟。</w:t>
      </w:r>
    </w:p>
    <w:p>
      <w:pPr>
        <w:pStyle w:val="12"/>
        <w:adjustRightInd w:val="0"/>
        <w:snapToGrid w:val="0"/>
        <w:spacing w:line="276" w:lineRule="auto"/>
        <w:ind w:firstLine="480" w:firstLineChars="200"/>
        <w:jc w:val="left"/>
        <w:rPr>
          <w:sz w:val="24"/>
          <w:szCs w:val="24"/>
        </w:rPr>
      </w:pPr>
      <w:r>
        <w:rPr>
          <w:sz w:val="24"/>
          <w:szCs w:val="24"/>
        </w:rPr>
        <w:t>2.</w:t>
      </w:r>
      <w:r>
        <w:rPr>
          <w:rFonts w:hint="eastAsia"/>
          <w:sz w:val="24"/>
          <w:szCs w:val="24"/>
        </w:rPr>
        <w:t>集体项目</w:t>
      </w:r>
      <w:r>
        <w:rPr>
          <w:sz w:val="24"/>
          <w:szCs w:val="24"/>
        </w:rPr>
        <w:t>时间不得超过6分钟，但不少于</w:t>
      </w:r>
      <w:r>
        <w:rPr>
          <w:rFonts w:hint="eastAsia"/>
          <w:sz w:val="24"/>
          <w:szCs w:val="24"/>
        </w:rPr>
        <w:t>2</w:t>
      </w:r>
      <w:r>
        <w:rPr>
          <w:sz w:val="24"/>
          <w:szCs w:val="24"/>
        </w:rPr>
        <w:t>分钟。</w:t>
      </w:r>
    </w:p>
    <w:p>
      <w:pPr>
        <w:pStyle w:val="12"/>
        <w:adjustRightInd w:val="0"/>
        <w:snapToGrid w:val="0"/>
        <w:spacing w:line="276" w:lineRule="auto"/>
        <w:ind w:firstLine="480" w:firstLineChars="200"/>
        <w:jc w:val="left"/>
        <w:rPr>
          <w:sz w:val="24"/>
          <w:szCs w:val="24"/>
        </w:rPr>
      </w:pPr>
      <w:r>
        <w:rPr>
          <w:rFonts w:hint="eastAsia"/>
          <w:sz w:val="24"/>
          <w:szCs w:val="24"/>
        </w:rPr>
        <w:t>3.完成套路时间超出或少于规定，按照</w:t>
      </w:r>
      <w:r>
        <w:rPr>
          <w:sz w:val="24"/>
          <w:szCs w:val="24"/>
        </w:rPr>
        <w:t>竞赛规则相关扣分细则进行</w:t>
      </w:r>
      <w:r>
        <w:rPr>
          <w:rFonts w:hint="eastAsia"/>
          <w:sz w:val="24"/>
          <w:szCs w:val="24"/>
        </w:rPr>
        <w:t>扣分。</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4.对抗赛每场比赛采用三局两胜制，比赛1分钟，局间休息30秒。</w:t>
      </w:r>
    </w:p>
    <w:p>
      <w:pPr>
        <w:pStyle w:val="12"/>
        <w:adjustRightInd w:val="0"/>
        <w:snapToGrid w:val="0"/>
        <w:spacing w:line="276" w:lineRule="auto"/>
        <w:ind w:firstLine="480" w:firstLineChars="200"/>
        <w:jc w:val="left"/>
        <w:rPr>
          <w:sz w:val="24"/>
          <w:szCs w:val="24"/>
        </w:rPr>
      </w:pPr>
      <w:r>
        <w:rPr>
          <w:rFonts w:hint="eastAsia"/>
          <w:sz w:val="24"/>
          <w:szCs w:val="24"/>
        </w:rPr>
        <w:t>（五）各项比赛的相关细则</w:t>
      </w:r>
    </w:p>
    <w:p>
      <w:pPr>
        <w:pStyle w:val="11"/>
        <w:adjustRightInd w:val="0"/>
        <w:snapToGrid w:val="0"/>
        <w:spacing w:line="276" w:lineRule="auto"/>
        <w:ind w:firstLine="480"/>
        <w:jc w:val="left"/>
        <w:rPr>
          <w:sz w:val="24"/>
          <w:szCs w:val="24"/>
        </w:rPr>
      </w:pPr>
      <w:r>
        <w:rPr>
          <w:rFonts w:hint="eastAsia"/>
          <w:sz w:val="24"/>
          <w:szCs w:val="24"/>
        </w:rPr>
        <w:t>1.对抗赛中禁止使用非咏春的技术，若有违反将按照竞赛规则相关扣分细则进行扣分</w:t>
      </w:r>
      <w:r>
        <w:rPr>
          <w:sz w:val="24"/>
          <w:szCs w:val="24"/>
        </w:rPr>
        <w:t>。</w:t>
      </w:r>
    </w:p>
    <w:p>
      <w:pPr>
        <w:pStyle w:val="11"/>
        <w:adjustRightInd w:val="0"/>
        <w:snapToGrid w:val="0"/>
        <w:spacing w:line="276" w:lineRule="auto"/>
        <w:ind w:firstLine="480"/>
        <w:jc w:val="left"/>
        <w:rPr>
          <w:sz w:val="24"/>
          <w:szCs w:val="24"/>
        </w:rPr>
      </w:pPr>
      <w:r>
        <w:rPr>
          <w:rFonts w:hint="eastAsia"/>
          <w:sz w:val="24"/>
          <w:szCs w:val="24"/>
        </w:rPr>
        <w:t>2.对抗赛所报级别若只有一人报名，允许上升一个级别，进行比赛。</w:t>
      </w:r>
    </w:p>
    <w:p>
      <w:pPr>
        <w:pStyle w:val="11"/>
        <w:adjustRightInd w:val="0"/>
        <w:snapToGrid w:val="0"/>
        <w:spacing w:line="276" w:lineRule="auto"/>
        <w:ind w:firstLine="480"/>
        <w:jc w:val="left"/>
        <w:rPr>
          <w:sz w:val="24"/>
          <w:szCs w:val="24"/>
        </w:rPr>
      </w:pPr>
      <w:r>
        <w:rPr>
          <w:rFonts w:hint="eastAsia"/>
          <w:sz w:val="24"/>
          <w:szCs w:val="24"/>
        </w:rPr>
        <w:t>3.所有集体项目均要求有队形图案的变化，音乐与内容、节奏的统一，创编具有思维、情景、动作、音乐、服装融为一体的咏春艺术表演项目。</w:t>
      </w:r>
    </w:p>
    <w:p>
      <w:pPr>
        <w:pStyle w:val="11"/>
        <w:adjustRightInd w:val="0"/>
        <w:snapToGrid w:val="0"/>
        <w:spacing w:line="276" w:lineRule="auto"/>
        <w:ind w:firstLine="480"/>
        <w:jc w:val="left"/>
        <w:rPr>
          <w:sz w:val="24"/>
          <w:szCs w:val="24"/>
        </w:rPr>
      </w:pPr>
      <w:r>
        <w:rPr>
          <w:rFonts w:hint="eastAsia"/>
          <w:sz w:val="24"/>
          <w:szCs w:val="24"/>
        </w:rPr>
        <w:t>4.集体项目内容、形式不予限制，可将咏春动作与其他武术元素结合；体现团队整齐度、视觉效果和团队精神</w:t>
      </w:r>
      <w:r>
        <w:rPr>
          <w:sz w:val="24"/>
          <w:szCs w:val="24"/>
        </w:rPr>
        <w:t>，</w:t>
      </w:r>
      <w:r>
        <w:rPr>
          <w:rFonts w:hint="eastAsia"/>
          <w:sz w:val="24"/>
          <w:szCs w:val="24"/>
        </w:rPr>
        <w:t>原则上</w:t>
      </w:r>
      <w:r>
        <w:rPr>
          <w:sz w:val="24"/>
          <w:szCs w:val="24"/>
        </w:rPr>
        <w:t>咏春动作占比70%</w:t>
      </w:r>
      <w:r>
        <w:rPr>
          <w:rFonts w:hint="eastAsia"/>
          <w:sz w:val="24"/>
          <w:szCs w:val="24"/>
        </w:rPr>
        <w:t>以上</w:t>
      </w:r>
      <w:r>
        <w:rPr>
          <w:sz w:val="24"/>
          <w:szCs w:val="24"/>
        </w:rPr>
        <w:t>。</w:t>
      </w:r>
    </w:p>
    <w:p>
      <w:pPr>
        <w:pStyle w:val="11"/>
        <w:adjustRightInd w:val="0"/>
        <w:snapToGrid w:val="0"/>
        <w:spacing w:line="276" w:lineRule="auto"/>
        <w:ind w:firstLine="480"/>
        <w:jc w:val="left"/>
        <w:rPr>
          <w:sz w:val="24"/>
          <w:szCs w:val="24"/>
        </w:rPr>
      </w:pPr>
      <w:r>
        <w:rPr>
          <w:rFonts w:hint="eastAsia"/>
          <w:sz w:val="24"/>
          <w:szCs w:val="24"/>
        </w:rPr>
        <w:t>5.集体项目上场人数不得少于规程规定的人数，每少一人，按竞赛规则相关扣分细则进行扣分。</w:t>
      </w:r>
    </w:p>
    <w:p>
      <w:pPr>
        <w:pStyle w:val="11"/>
        <w:adjustRightInd w:val="0"/>
        <w:snapToGrid w:val="0"/>
        <w:spacing w:line="276" w:lineRule="auto"/>
        <w:ind w:firstLine="480"/>
        <w:jc w:val="left"/>
        <w:rPr>
          <w:sz w:val="24"/>
          <w:szCs w:val="24"/>
        </w:rPr>
      </w:pPr>
      <w:r>
        <w:rPr>
          <w:rFonts w:hint="eastAsia"/>
          <w:sz w:val="24"/>
          <w:szCs w:val="24"/>
        </w:rPr>
        <w:t>6.集体项目可跨年龄组参赛，以所报运动员的平均年龄确认年龄组别（不分性别）</w:t>
      </w:r>
      <w:r>
        <w:rPr>
          <w:sz w:val="24"/>
          <w:szCs w:val="24"/>
        </w:rPr>
        <w:t>。</w:t>
      </w:r>
    </w:p>
    <w:p>
      <w:pPr>
        <w:pStyle w:val="11"/>
        <w:adjustRightInd w:val="0"/>
        <w:snapToGrid w:val="0"/>
        <w:spacing w:line="276" w:lineRule="auto"/>
        <w:ind w:firstLine="480"/>
        <w:jc w:val="left"/>
        <w:rPr>
          <w:sz w:val="24"/>
          <w:szCs w:val="24"/>
        </w:rPr>
      </w:pPr>
      <w:r>
        <w:rPr>
          <w:rFonts w:hint="eastAsia"/>
          <w:sz w:val="24"/>
          <w:szCs w:val="24"/>
        </w:rPr>
        <w:t>7.配乐</w:t>
      </w:r>
    </w:p>
    <w:p>
      <w:pPr>
        <w:pStyle w:val="11"/>
        <w:adjustRightInd w:val="0"/>
        <w:snapToGrid w:val="0"/>
        <w:spacing w:line="276" w:lineRule="auto"/>
        <w:ind w:firstLine="480"/>
        <w:jc w:val="left"/>
        <w:rPr>
          <w:sz w:val="24"/>
          <w:szCs w:val="24"/>
        </w:rPr>
      </w:pPr>
      <w:r>
        <w:rPr>
          <w:rFonts w:hint="eastAsia"/>
          <w:sz w:val="24"/>
          <w:szCs w:val="24"/>
        </w:rPr>
        <w:t>（1）集体项目必须伴奏无伴唱的纯音乐，如不合要求，按竞赛规则相关扣分细则进行扣分。</w:t>
      </w:r>
    </w:p>
    <w:p>
      <w:pPr>
        <w:pStyle w:val="11"/>
        <w:adjustRightInd w:val="0"/>
        <w:snapToGrid w:val="0"/>
        <w:spacing w:line="276" w:lineRule="auto"/>
        <w:ind w:firstLine="480"/>
        <w:jc w:val="left"/>
        <w:rPr>
          <w:sz w:val="24"/>
          <w:szCs w:val="24"/>
        </w:rPr>
      </w:pPr>
      <w:r>
        <w:rPr>
          <w:rFonts w:hint="eastAsia"/>
          <w:sz w:val="24"/>
          <w:szCs w:val="24"/>
        </w:rPr>
        <w:t>（2）比赛音乐以MP4格式于赛前一周发给组委会相关工作人员，比赛时各队必须派1人到本场地播放音乐处负责指挥播放。</w:t>
      </w:r>
    </w:p>
    <w:p>
      <w:pPr>
        <w:pStyle w:val="11"/>
        <w:adjustRightInd w:val="0"/>
        <w:snapToGrid w:val="0"/>
        <w:spacing w:line="276"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（3）单练项目和对练（双人）项目，对抗项目不能配乐</w:t>
      </w:r>
      <w:r>
        <w:rPr>
          <w:color w:val="000000" w:themeColor="text1"/>
          <w:sz w:val="24"/>
          <w:szCs w:val="24"/>
          <w14:textFill>
            <w14:solidFill>
              <w14:schemeClr w14:val="tx1"/>
            </w14:solidFill>
          </w14:textFill>
        </w:rPr>
        <w:t>。</w:t>
      </w:r>
    </w:p>
    <w:p>
      <w:pPr>
        <w:adjustRightInd w:val="0"/>
        <w:snapToGrid w:val="0"/>
        <w:spacing w:line="276" w:lineRule="auto"/>
        <w:ind w:left="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（七）服装及器械要求</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1.参赛运动员服装、器械自备。</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2.须穿符合运动特色、民族特色、时代特色和项目特色的武术服装、武术鞋比赛；不允许赤背、或穿戴宗教、戏曲化色彩的服饰上场，如比赛服装不符合要求，按竞赛规则相关扣分细则进行扣分。</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3.对抗赛</w:t>
      </w:r>
      <w:r>
        <w:rPr>
          <w:color w:val="000000" w:themeColor="text1"/>
          <w:sz w:val="24"/>
          <w:szCs w:val="24"/>
          <w14:textFill>
            <w14:solidFill>
              <w14:schemeClr w14:val="tx1"/>
            </w14:solidFill>
          </w14:textFill>
        </w:rPr>
        <w:t>运动员需</w:t>
      </w:r>
      <w:r>
        <w:rPr>
          <w:rFonts w:hint="eastAsia"/>
          <w:b/>
          <w:bCs/>
          <w:color w:val="000000" w:themeColor="text1"/>
          <w:sz w:val="28"/>
          <w:szCs w:val="28"/>
          <w14:textFill>
            <w14:solidFill>
              <w14:schemeClr w14:val="tx1"/>
            </w14:solidFill>
          </w14:textFill>
        </w:rPr>
        <w:t>自备</w:t>
      </w:r>
      <w:r>
        <w:rPr>
          <w:rFonts w:hint="eastAsia"/>
          <w:color w:val="000000" w:themeColor="text1"/>
          <w:sz w:val="24"/>
          <w:szCs w:val="24"/>
          <w14:textFill>
            <w14:solidFill>
              <w14:schemeClr w14:val="tx1"/>
            </w14:solidFill>
          </w14:textFill>
        </w:rPr>
        <w:t>护齿、护臂</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护脚</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护裆</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头盔、护甲和手套</w:t>
      </w:r>
      <w:r>
        <w:rPr>
          <w:color w:val="000000" w:themeColor="text1"/>
          <w:sz w:val="24"/>
          <w:szCs w:val="24"/>
          <w14:textFill>
            <w14:solidFill>
              <w14:schemeClr w14:val="tx1"/>
            </w14:solidFill>
          </w14:textFill>
        </w:rPr>
        <w:t>由大赛统一安排（护具佩戴完整方可上场）。</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（八）团体计分办法与同分处理。</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.总团体成绩计算方法：代表队中人数及所参加项目名次总和计算。得分最高者，为总团体冠军，次者为总团体亚军，余类推。</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.总团体成绩如遇同分时，则取计算团体分单项获第一名项目数量多者为冠军；再同时，以获第二名多者为准，余类推。再同时，则以各代表队派代表抽签决定。</w:t>
      </w:r>
    </w:p>
    <w:p>
      <w:pPr>
        <w:adjustRightInd w:val="0"/>
        <w:snapToGrid w:val="0"/>
        <w:spacing w:line="276" w:lineRule="auto"/>
        <w:ind w:left="48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五、录取名次及奖励</w:t>
      </w:r>
    </w:p>
    <w:p>
      <w:pPr>
        <w:adjustRightInd w:val="0"/>
        <w:snapToGrid w:val="0"/>
        <w:spacing w:line="276" w:lineRule="auto"/>
        <w:ind w:firstLine="480" w:firstLineChars="200"/>
        <w:jc w:val="left"/>
        <w:rPr>
          <w:sz w:val="24"/>
          <w:szCs w:val="24"/>
        </w:rPr>
      </w:pPr>
      <w:r>
        <w:rPr>
          <w:rFonts w:hint="eastAsia"/>
          <w:sz w:val="24"/>
          <w:szCs w:val="24"/>
        </w:rPr>
        <w:t>（一）单练项目和对练（双人）项目分别按年龄组、性别、项目类编号参赛人数的前30％为一等奖、40％为二等奖、30％为三等奖，分别颁发金、银、铜奖章及名次证书。</w:t>
      </w:r>
    </w:p>
    <w:p>
      <w:pPr>
        <w:adjustRightInd w:val="0"/>
        <w:snapToGrid w:val="0"/>
        <w:spacing w:line="276" w:lineRule="auto"/>
        <w:ind w:firstLine="480" w:firstLineChars="200"/>
        <w:jc w:val="left"/>
        <w:rPr>
          <w:sz w:val="24"/>
          <w:szCs w:val="24"/>
        </w:rPr>
      </w:pPr>
      <w:r>
        <w:rPr>
          <w:rFonts w:hint="eastAsia"/>
          <w:sz w:val="24"/>
          <w:szCs w:val="24"/>
        </w:rPr>
        <w:t>（二）</w:t>
      </w:r>
      <w:r>
        <w:rPr>
          <w:sz w:val="24"/>
          <w:szCs w:val="24"/>
        </w:rPr>
        <w:t>对抗赛按年龄、</w:t>
      </w:r>
      <w:r>
        <w:rPr>
          <w:rFonts w:hint="eastAsia"/>
          <w:sz w:val="24"/>
          <w:szCs w:val="24"/>
        </w:rPr>
        <w:t>性别</w:t>
      </w:r>
      <w:r>
        <w:rPr>
          <w:sz w:val="24"/>
          <w:szCs w:val="24"/>
        </w:rPr>
        <w:t>和公斤级进行单败淘汰赛制，</w:t>
      </w:r>
      <w:r>
        <w:rPr>
          <w:rFonts w:hint="eastAsia"/>
          <w:sz w:val="24"/>
          <w:szCs w:val="24"/>
        </w:rPr>
        <w:t>分组</w:t>
      </w:r>
      <w:r>
        <w:rPr>
          <w:sz w:val="24"/>
          <w:szCs w:val="24"/>
        </w:rPr>
        <w:t>录取前6</w:t>
      </w:r>
      <w:r>
        <w:rPr>
          <w:rFonts w:hint="eastAsia"/>
          <w:sz w:val="24"/>
          <w:szCs w:val="24"/>
        </w:rPr>
        <w:t>名</w:t>
      </w:r>
      <w:r>
        <w:rPr>
          <w:sz w:val="24"/>
          <w:szCs w:val="24"/>
        </w:rPr>
        <w:t>，</w:t>
      </w:r>
      <w:r>
        <w:rPr>
          <w:rFonts w:hint="eastAsia"/>
          <w:sz w:val="24"/>
          <w:szCs w:val="24"/>
        </w:rPr>
        <w:t>前三名分别颁发金、银、铜奖章及名次证书，第4至6名颁发名次证书。</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三</w:t>
      </w:r>
      <w:r>
        <w:rPr>
          <w:rFonts w:hint="eastAsia"/>
          <w:color w:val="000000" w:themeColor="text1"/>
          <w:sz w:val="24"/>
          <w:szCs w:val="24"/>
          <w14:textFill>
            <w14:solidFill>
              <w14:schemeClr w14:val="tx1"/>
            </w14:solidFill>
          </w14:textFill>
        </w:rPr>
        <w:t>）集体项目：</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1.集体项目不分区域、不分性别、按年龄组别，录取前3名，颁发奖牌和证书。</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2.凡代表队运动员达15人（含）以上，将颁发“特别贡献奖”奖牌</w:t>
      </w:r>
      <w:r>
        <w:rPr>
          <w:color w:val="000000" w:themeColor="text1"/>
          <w:sz w:val="24"/>
          <w:szCs w:val="24"/>
          <w14:textFill>
            <w14:solidFill>
              <w14:schemeClr w14:val="tx1"/>
            </w14:solidFill>
          </w14:textFill>
        </w:rPr>
        <w:t>。</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凡在比赛中能遵守赛场纪律，比赛作风端正，尊重对方，尊重裁判，尊重观众，认真对待每一场比赛，奋力进取，顽强拼搏，赛出水平，赛出风格。胜不骄，败不馁，成绩卓越的参赛代表队领队、教练员，运动员由各代表队提名，经竞赛监督委员会和专家组确认授予最佳教练员和最佳运动员称号，并颁发证书。</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（五）对在执行裁判工作时做到严肃，认真、公正、准确，有责任心的裁判员，由裁判组和代表队推荐，经竞赛监督委员会和专家组确认，授予最佳裁判员称号，并颁发证书。</w:t>
      </w:r>
    </w:p>
    <w:p>
      <w:pPr>
        <w:adjustRightInd w:val="0"/>
        <w:snapToGrid w:val="0"/>
        <w:spacing w:line="276"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六、相关费用</w:t>
      </w:r>
    </w:p>
    <w:p>
      <w:pPr>
        <w:adjustRightInd w:val="0"/>
        <w:snapToGrid w:val="0"/>
        <w:spacing w:line="276" w:lineRule="auto"/>
        <w:ind w:firstLine="480" w:firstLineChars="200"/>
        <w:jc w:val="left"/>
        <w:rPr>
          <w:rFonts w:ascii="宋体" w:hAnsi="宋体" w:eastAsia="宋体" w:cs="宋体"/>
          <w:sz w:val="28"/>
          <w:szCs w:val="28"/>
        </w:rPr>
      </w:pPr>
      <w:r>
        <w:rPr>
          <w:rFonts w:hint="eastAsia"/>
          <w:color w:val="000000" w:themeColor="text1"/>
          <w:sz w:val="24"/>
          <w:szCs w:val="24"/>
          <w14:textFill>
            <w14:solidFill>
              <w14:schemeClr w14:val="tx1"/>
            </w14:solidFill>
          </w14:textFill>
        </w:rPr>
        <w:t>（一）</w:t>
      </w:r>
      <w:r>
        <w:rPr>
          <w:rFonts w:hint="eastAsia"/>
          <w:sz w:val="24"/>
          <w:szCs w:val="24"/>
        </w:rPr>
        <w:t>报名费:所有代表队、报名人员（含领队，教练及随队人员）均须缴纳报名费，每位人民币200元，凭2018年11月30日及以后年份注册有效的中国武术协会个人会员和浙江省武术协会会员可享受优惠，每位人民币100元。</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凡报名运动员人数（不含教练、领队）达10人（含）以上的团队，可免任何1人的报名费；运动员人数达20人（含）以上，可免2人报名费；以此类推。</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（二）参赛项目费</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1.单练、对练、双人、对抗项目每位每项人民币100元（已报两个项目的，第三个项目开始每项50元，每人限报四项）。</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2.新增项目不限报，每位每项人民币50元.</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3.集体项目每位每项收取人民币50元。</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（三）委托保险费</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委托保险费:委托大会办理意外伤害保险的选手，保险服务费人民币20元（请在报名时“委托保险”栏内打“V”）。</w:t>
      </w:r>
    </w:p>
    <w:p>
      <w:pPr>
        <w:pStyle w:val="12"/>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（四）随队裁判员会务费:符合规定可报随队裁判1人的代表队，经审核确定的裁判员，每位自交部分会务费人民币600元（食宿均由大会统一安排），路费自理，其它不足部分全部由大会补贴。</w:t>
      </w:r>
    </w:p>
    <w:p>
      <w:pPr>
        <w:adjustRightInd w:val="0"/>
        <w:snapToGrid w:val="0"/>
        <w:spacing w:line="276" w:lineRule="auto"/>
        <w:ind w:left="482"/>
        <w:jc w:val="left"/>
        <w:rPr>
          <w:b/>
          <w:bCs/>
          <w:sz w:val="24"/>
          <w:szCs w:val="24"/>
        </w:rPr>
      </w:pPr>
      <w:r>
        <w:rPr>
          <w:rFonts w:hint="eastAsia"/>
          <w:b/>
          <w:bCs/>
          <w:sz w:val="24"/>
          <w:szCs w:val="24"/>
        </w:rPr>
        <w:t>十一、报名及报到</w:t>
      </w:r>
    </w:p>
    <w:p>
      <w:pPr>
        <w:pStyle w:val="12"/>
        <w:adjustRightInd w:val="0"/>
        <w:snapToGrid w:val="0"/>
        <w:spacing w:line="276" w:lineRule="auto"/>
        <w:ind w:firstLine="480" w:firstLineChars="200"/>
        <w:jc w:val="left"/>
        <w:rPr>
          <w:sz w:val="24"/>
          <w:szCs w:val="24"/>
        </w:rPr>
      </w:pPr>
      <w:r>
        <w:rPr>
          <w:rFonts w:hint="eastAsia"/>
          <w:sz w:val="24"/>
          <w:szCs w:val="24"/>
        </w:rPr>
        <w:t>（一）本次比赛报名一律在http://bm.5u5s.com/login.aspx?SSID=101,上“第三届WWC实战咏春拳大赛</w:t>
      </w:r>
      <w:bookmarkStart w:id="10" w:name="OLE_LINK3"/>
      <w:r>
        <w:rPr>
          <w:rFonts w:hint="eastAsia"/>
          <w:sz w:val="24"/>
          <w:szCs w:val="24"/>
        </w:rPr>
        <w:t>报名管理系统</w:t>
      </w:r>
      <w:bookmarkEnd w:id="10"/>
      <w:r>
        <w:rPr>
          <w:rFonts w:hint="eastAsia"/>
          <w:sz w:val="24"/>
          <w:szCs w:val="24"/>
        </w:rPr>
        <w:t>”中进行网络注册报名，不接受纸质或电子邮件或传真报名，</w:t>
      </w:r>
      <w:r>
        <w:rPr>
          <w:sz w:val="24"/>
          <w:szCs w:val="24"/>
        </w:rPr>
        <w:t xml:space="preserve"> </w:t>
      </w:r>
      <w:r>
        <w:rPr>
          <w:rFonts w:hint="eastAsia"/>
          <w:sz w:val="24"/>
          <w:szCs w:val="24"/>
        </w:rPr>
        <w:t>报名截止时间为2022年11月30日17时截止，本次比赛参赛人数限定200人，满200人后报名</w:t>
      </w:r>
      <w:r>
        <w:rPr>
          <w:sz w:val="24"/>
          <w:szCs w:val="24"/>
        </w:rPr>
        <w:t>提前截止</w:t>
      </w:r>
      <w:r>
        <w:rPr>
          <w:rFonts w:hint="eastAsia"/>
          <w:sz w:val="24"/>
          <w:szCs w:val="24"/>
        </w:rPr>
        <w:t>。</w:t>
      </w:r>
    </w:p>
    <w:p>
      <w:pPr>
        <w:pStyle w:val="12"/>
        <w:adjustRightInd w:val="0"/>
        <w:snapToGrid w:val="0"/>
        <w:spacing w:line="276" w:lineRule="auto"/>
        <w:ind w:firstLine="480" w:firstLineChars="200"/>
        <w:jc w:val="left"/>
        <w:rPr>
          <w:sz w:val="24"/>
          <w:szCs w:val="24"/>
        </w:rPr>
      </w:pPr>
      <w:r>
        <w:rPr>
          <w:rFonts w:hint="eastAsia"/>
          <w:sz w:val="24"/>
          <w:szCs w:val="24"/>
        </w:rPr>
        <w:t>（二）报名截止日后2天内将：①运动员身份证明复印件（身份证</w:t>
      </w:r>
      <w:r>
        <w:rPr>
          <w:sz w:val="24"/>
          <w:szCs w:val="24"/>
        </w:rPr>
        <w:t>、</w:t>
      </w:r>
      <w:r>
        <w:rPr>
          <w:rFonts w:hint="eastAsia"/>
          <w:sz w:val="24"/>
          <w:szCs w:val="24"/>
        </w:rPr>
        <w:t>户口本、护照、任选其中之一则可）②《</w:t>
      </w:r>
      <w:r>
        <w:rPr>
          <w:rFonts w:hint="eastAsia"/>
          <w:color w:val="000000" w:themeColor="text1"/>
          <w:sz w:val="24"/>
          <w:szCs w:val="24"/>
          <w14:textFill>
            <w14:solidFill>
              <w14:schemeClr w14:val="tx1"/>
            </w14:solidFill>
          </w14:textFill>
        </w:rPr>
        <w:t>安全责任承诺书</w:t>
      </w:r>
      <w:r>
        <w:rPr>
          <w:rFonts w:hint="eastAsia"/>
          <w:sz w:val="24"/>
          <w:szCs w:val="24"/>
        </w:rPr>
        <w:t>》（附件2）③报名费、参赛项目费和委托保险费的汇款单据复印件（也可以微信发送图片后，此项可以不复印）④ “</w:t>
      </w:r>
      <w:r>
        <w:rPr>
          <w:sz w:val="24"/>
          <w:szCs w:val="24"/>
        </w:rPr>
        <w:t>人身</w:t>
      </w:r>
      <w:r>
        <w:rPr>
          <w:rFonts w:hint="eastAsia"/>
          <w:sz w:val="24"/>
          <w:szCs w:val="24"/>
        </w:rPr>
        <w:t>意外伤害保险”单据复印件（自己办理保险者必须交，委托大赛保险者免交）⑤健康证明（50周岁及以上的运动员和所有参加对抗赛的运动员须上交），并快递邮寄至组委会，否则取消报名资格。</w:t>
      </w:r>
    </w:p>
    <w:p>
      <w:pPr>
        <w:adjustRightInd w:val="0"/>
        <w:snapToGrid w:val="0"/>
        <w:spacing w:line="276" w:lineRule="auto"/>
        <w:ind w:firstLine="480" w:firstLineChars="200"/>
        <w:jc w:val="left"/>
        <w:rPr>
          <w:sz w:val="24"/>
          <w:szCs w:val="24"/>
        </w:rPr>
      </w:pPr>
      <w:r>
        <w:rPr>
          <w:rFonts w:hint="eastAsia"/>
          <w:sz w:val="24"/>
          <w:szCs w:val="24"/>
        </w:rPr>
        <w:t>（三）更改报名内容的处理</w:t>
      </w:r>
    </w:p>
    <w:p>
      <w:pPr>
        <w:adjustRightInd w:val="0"/>
        <w:snapToGrid w:val="0"/>
        <w:spacing w:line="276" w:lineRule="auto"/>
        <w:ind w:firstLine="480" w:firstLineChars="200"/>
        <w:jc w:val="left"/>
        <w:rPr>
          <w:sz w:val="24"/>
          <w:szCs w:val="24"/>
        </w:rPr>
      </w:pPr>
      <w:r>
        <w:rPr>
          <w:rFonts w:hint="eastAsia"/>
          <w:sz w:val="24"/>
          <w:szCs w:val="24"/>
        </w:rPr>
        <w:t>1.报名后，在报名截止日前各参赛队均可修改报名内容。</w:t>
      </w:r>
    </w:p>
    <w:p>
      <w:pPr>
        <w:adjustRightInd w:val="0"/>
        <w:snapToGrid w:val="0"/>
        <w:spacing w:line="276" w:lineRule="auto"/>
        <w:ind w:firstLine="480" w:firstLineChars="200"/>
        <w:jc w:val="left"/>
        <w:rPr>
          <w:sz w:val="24"/>
          <w:szCs w:val="24"/>
        </w:rPr>
      </w:pPr>
      <w:r>
        <w:rPr>
          <w:rFonts w:hint="eastAsia"/>
          <w:sz w:val="24"/>
          <w:szCs w:val="24"/>
        </w:rPr>
        <w:t>2.报名截止后，如因特殊情况必须改动内容，务必在2022年12月04日以前递提出申请，并缴纳相应的手续费。每更改一项内容（包括项目号、套路名称、姓名、性别年龄组别等）手续费为人民币50元。2022年12月04日17时后不受理更改申请。</w:t>
      </w:r>
    </w:p>
    <w:p>
      <w:pPr>
        <w:adjustRightInd w:val="0"/>
        <w:snapToGrid w:val="0"/>
        <w:spacing w:line="276" w:lineRule="auto"/>
        <w:ind w:firstLine="480" w:firstLineChars="200"/>
        <w:jc w:val="left"/>
        <w:rPr>
          <w:sz w:val="24"/>
          <w:szCs w:val="24"/>
        </w:rPr>
      </w:pPr>
      <w:r>
        <w:rPr>
          <w:rFonts w:hint="eastAsia"/>
          <w:sz w:val="24"/>
          <w:szCs w:val="24"/>
        </w:rPr>
        <w:t>（四）退赛的处理：2022年12月12日17时以前因故不能参加比赛者。凭书面申请，组委会可将参赛项目费，委托意外伤害保险费全款退还（报名费除外）。但此日期后因故不能参赛者所有费用概不退还。</w:t>
      </w:r>
    </w:p>
    <w:p>
      <w:pPr>
        <w:adjustRightInd w:val="0"/>
        <w:snapToGrid w:val="0"/>
        <w:spacing w:line="276" w:lineRule="auto"/>
        <w:ind w:firstLine="480" w:firstLineChars="200"/>
        <w:jc w:val="left"/>
        <w:rPr>
          <w:sz w:val="24"/>
          <w:szCs w:val="24"/>
        </w:rPr>
      </w:pPr>
      <w:r>
        <w:rPr>
          <w:rFonts w:hint="eastAsia"/>
          <w:sz w:val="24"/>
          <w:szCs w:val="24"/>
        </w:rPr>
        <w:t>（五）报到时间、报到地点将另行通知。</w:t>
      </w:r>
    </w:p>
    <w:p>
      <w:pPr>
        <w:adjustRightInd w:val="0"/>
        <w:snapToGrid w:val="0"/>
        <w:spacing w:line="276" w:lineRule="auto"/>
        <w:ind w:firstLine="480" w:firstLineChars="200"/>
        <w:jc w:val="left"/>
        <w:rPr>
          <w:sz w:val="24"/>
          <w:szCs w:val="24"/>
        </w:rPr>
      </w:pPr>
      <w:r>
        <w:rPr>
          <w:rFonts w:hint="eastAsia"/>
          <w:sz w:val="24"/>
          <w:szCs w:val="24"/>
        </w:rPr>
        <w:t>（六）各代表队住宿不作统一安排，由运动队自行联系解决。也可选择由大会协助安排住宿，凡要求由大会安排住宿的代表队须提前10天（2022年12月17日17点前）与会务组联系（联系电话</w:t>
      </w:r>
      <w:r>
        <w:rPr>
          <w:rFonts w:hint="eastAsia" w:asciiTheme="minorEastAsia" w:hAnsiTheme="minorEastAsia" w:cstheme="minorEastAsia"/>
          <w:sz w:val="24"/>
          <w:szCs w:val="24"/>
        </w:rPr>
        <w:t>15348390231；0571-83683688</w:t>
      </w:r>
      <w:r>
        <w:rPr>
          <w:rFonts w:hint="eastAsia"/>
          <w:sz w:val="24"/>
          <w:szCs w:val="24"/>
        </w:rPr>
        <w:t>联系人：刘霞芳)。并预缴住宿费。凡已委托会务组订房的代表队，如因故提出退房者，均应承担实际产生的房费损失。</w:t>
      </w:r>
    </w:p>
    <w:p>
      <w:pPr>
        <w:adjustRightInd w:val="0"/>
        <w:snapToGrid w:val="0"/>
        <w:spacing w:line="276" w:lineRule="auto"/>
        <w:ind w:firstLine="480" w:firstLineChars="200"/>
        <w:jc w:val="left"/>
        <w:rPr>
          <w:b/>
          <w:bCs/>
          <w:sz w:val="24"/>
          <w:szCs w:val="24"/>
        </w:rPr>
      </w:pPr>
      <w:r>
        <w:rPr>
          <w:rFonts w:hint="eastAsia"/>
          <w:sz w:val="24"/>
          <w:szCs w:val="24"/>
        </w:rPr>
        <w:t>比赛中用餐，由组委会协助联系正规的有资质餐饮公司提供大赛期间的餐食供应，凡需要订购餐食的代表队，可在报名时直接购买餐券。比赛当天不再售餐</w:t>
      </w:r>
      <w:r>
        <w:rPr>
          <w:rFonts w:hint="eastAsia"/>
          <w:b/>
          <w:bCs/>
          <w:sz w:val="24"/>
          <w:szCs w:val="24"/>
        </w:rPr>
        <w:t>（特别提醒）。</w:t>
      </w:r>
    </w:p>
    <w:p>
      <w:pPr>
        <w:adjustRightInd w:val="0"/>
        <w:snapToGrid w:val="0"/>
        <w:spacing w:line="276" w:lineRule="auto"/>
        <w:ind w:firstLine="480" w:firstLineChars="200"/>
        <w:jc w:val="left"/>
        <w:rPr>
          <w:sz w:val="24"/>
          <w:szCs w:val="24"/>
        </w:rPr>
      </w:pPr>
      <w:r>
        <w:rPr>
          <w:rFonts w:hint="eastAsia"/>
          <w:sz w:val="24"/>
          <w:szCs w:val="24"/>
        </w:rPr>
        <w:t>（七）领队、教练联席会时间另行补充通知。</w:t>
      </w:r>
    </w:p>
    <w:p>
      <w:pPr>
        <w:adjustRightInd w:val="0"/>
        <w:snapToGrid w:val="0"/>
        <w:spacing w:line="276" w:lineRule="auto"/>
        <w:ind w:firstLine="480" w:firstLineChars="200"/>
        <w:jc w:val="left"/>
        <w:rPr>
          <w:sz w:val="24"/>
          <w:szCs w:val="24"/>
        </w:rPr>
      </w:pPr>
      <w:r>
        <w:rPr>
          <w:rFonts w:hint="eastAsia"/>
          <w:sz w:val="24"/>
          <w:szCs w:val="24"/>
        </w:rPr>
        <w:t>（八）为使报名报项准确无误，组委会接到各队报名表后将随时与各队沟通。核对报名表内容。希望各队报名时详细填写联系人姓名、地址、电话、手机微信号和电子邮箱等相关信息。</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sz w:val="24"/>
          <w:szCs w:val="24"/>
        </w:rPr>
        <w:t>（九）</w:t>
      </w:r>
      <w:r>
        <w:rPr>
          <w:rFonts w:hint="eastAsia"/>
          <w:color w:val="000000" w:themeColor="text1"/>
          <w:sz w:val="24"/>
          <w:szCs w:val="24"/>
          <w14:textFill>
            <w14:solidFill>
              <w14:schemeClr w14:val="tx1"/>
            </w14:solidFill>
          </w14:textFill>
        </w:rPr>
        <w:t>对抗赛运动员称重时间、地点另行补充通知（不参加称重的</w:t>
      </w:r>
      <w:r>
        <w:rPr>
          <w:color w:val="000000" w:themeColor="text1"/>
          <w:sz w:val="24"/>
          <w:szCs w:val="24"/>
          <w14:textFill>
            <w14:solidFill>
              <w14:schemeClr w14:val="tx1"/>
            </w14:solidFill>
          </w14:textFill>
        </w:rPr>
        <w:t>对抗赛</w:t>
      </w:r>
      <w:r>
        <w:rPr>
          <w:rFonts w:hint="eastAsia"/>
          <w:color w:val="000000" w:themeColor="text1"/>
          <w:sz w:val="24"/>
          <w:szCs w:val="24"/>
          <w14:textFill>
            <w14:solidFill>
              <w14:schemeClr w14:val="tx1"/>
            </w14:solidFill>
          </w14:textFill>
        </w:rPr>
        <w:t>运动员取消比赛资格）。</w:t>
      </w:r>
    </w:p>
    <w:p>
      <w:pPr>
        <w:adjustRightInd w:val="0"/>
        <w:snapToGrid w:val="0"/>
        <w:spacing w:line="276" w:lineRule="auto"/>
        <w:ind w:firstLine="480" w:firstLineChars="200"/>
        <w:jc w:val="left"/>
        <w:rPr>
          <w:sz w:val="24"/>
          <w:szCs w:val="24"/>
        </w:rPr>
      </w:pPr>
      <w:r>
        <w:rPr>
          <w:rFonts w:hint="eastAsia"/>
          <w:sz w:val="24"/>
          <w:szCs w:val="24"/>
        </w:rPr>
        <w:t>（十）报名材料发往地址和联系方法：</w:t>
      </w:r>
    </w:p>
    <w:p>
      <w:pPr>
        <w:adjustRightInd w:val="0"/>
        <w:snapToGrid w:val="0"/>
        <w:spacing w:line="276" w:lineRule="auto"/>
        <w:ind w:firstLine="480" w:firstLineChars="200"/>
        <w:jc w:val="left"/>
        <w:rPr>
          <w:sz w:val="24"/>
          <w:szCs w:val="24"/>
        </w:rPr>
      </w:pPr>
      <w:r>
        <w:rPr>
          <w:rFonts w:hint="eastAsia"/>
          <w:sz w:val="24"/>
          <w:szCs w:val="24"/>
        </w:rPr>
        <w:t>单位:</w:t>
      </w:r>
      <w:r>
        <w:rPr>
          <w:sz w:val="24"/>
          <w:szCs w:val="24"/>
        </w:rPr>
        <w:t>WW</w:t>
      </w:r>
      <w:r>
        <w:rPr>
          <w:rFonts w:hint="eastAsia"/>
          <w:sz w:val="24"/>
          <w:szCs w:val="24"/>
        </w:rPr>
        <w:t>C</w:t>
      </w:r>
      <w:r>
        <w:rPr>
          <w:sz w:val="24"/>
          <w:szCs w:val="24"/>
        </w:rPr>
        <w:t>实战咏春拳大赛组委会</w:t>
      </w:r>
    </w:p>
    <w:p>
      <w:pPr>
        <w:adjustRightInd w:val="0"/>
        <w:snapToGrid w:val="0"/>
        <w:spacing w:line="276" w:lineRule="auto"/>
        <w:ind w:firstLine="480" w:firstLineChars="200"/>
        <w:jc w:val="left"/>
        <w:rPr>
          <w:sz w:val="24"/>
          <w:szCs w:val="24"/>
        </w:rPr>
      </w:pPr>
      <w:r>
        <w:rPr>
          <w:rFonts w:hint="eastAsia"/>
          <w:sz w:val="24"/>
          <w:szCs w:val="24"/>
        </w:rPr>
        <w:t>地址:浙江省杭州市萧山区金鸡路295号浙江省武术协会咏春拳专业委员会办公室</w:t>
      </w:r>
    </w:p>
    <w:p>
      <w:pPr>
        <w:adjustRightInd w:val="0"/>
        <w:snapToGrid w:val="0"/>
        <w:spacing w:line="276" w:lineRule="auto"/>
        <w:ind w:firstLine="480" w:firstLineChars="200"/>
        <w:jc w:val="left"/>
        <w:rPr>
          <w:sz w:val="24"/>
          <w:szCs w:val="24"/>
        </w:rPr>
      </w:pPr>
      <w:r>
        <w:rPr>
          <w:rFonts w:hint="eastAsia"/>
          <w:sz w:val="24"/>
          <w:szCs w:val="24"/>
        </w:rPr>
        <w:t>邮编:311202</w:t>
      </w:r>
    </w:p>
    <w:p>
      <w:pPr>
        <w:adjustRightInd w:val="0"/>
        <w:snapToGrid w:val="0"/>
        <w:spacing w:line="276" w:lineRule="auto"/>
        <w:ind w:firstLine="480" w:firstLineChars="200"/>
        <w:jc w:val="left"/>
        <w:rPr>
          <w:sz w:val="24"/>
          <w:szCs w:val="24"/>
        </w:rPr>
      </w:pPr>
      <w:r>
        <w:rPr>
          <w:rFonts w:hint="eastAsia"/>
          <w:sz w:val="24"/>
          <w:szCs w:val="24"/>
        </w:rPr>
        <w:t>电子邮件:wwcleague@163.com</w:t>
      </w:r>
    </w:p>
    <w:p>
      <w:pPr>
        <w:adjustRightInd w:val="0"/>
        <w:snapToGrid w:val="0"/>
        <w:spacing w:line="276" w:lineRule="auto"/>
        <w:ind w:firstLine="480" w:firstLineChars="200"/>
        <w:jc w:val="left"/>
        <w:rPr>
          <w:sz w:val="24"/>
          <w:szCs w:val="24"/>
        </w:rPr>
      </w:pPr>
      <w:r>
        <w:rPr>
          <w:rFonts w:hint="eastAsia"/>
          <w:sz w:val="24"/>
          <w:szCs w:val="24"/>
        </w:rPr>
        <w:t>赛事咨询联系人：刘霞芳</w:t>
      </w:r>
    </w:p>
    <w:p>
      <w:pPr>
        <w:adjustRightInd w:val="0"/>
        <w:snapToGrid w:val="0"/>
        <w:spacing w:line="276" w:lineRule="auto"/>
        <w:jc w:val="left"/>
        <w:rPr>
          <w:sz w:val="24"/>
          <w:szCs w:val="24"/>
        </w:rPr>
      </w:pPr>
      <w:r>
        <w:rPr>
          <w:rFonts w:hint="eastAsia"/>
          <w:sz w:val="24"/>
          <w:szCs w:val="24"/>
        </w:rPr>
        <w:t>手机: 15348390231；</w:t>
      </w:r>
    </w:p>
    <w:p>
      <w:pPr>
        <w:adjustRightInd w:val="0"/>
        <w:snapToGrid w:val="0"/>
        <w:spacing w:line="276" w:lineRule="auto"/>
        <w:jc w:val="left"/>
        <w:rPr>
          <w:sz w:val="24"/>
          <w:szCs w:val="24"/>
        </w:rPr>
      </w:pPr>
      <w:r>
        <w:rPr>
          <w:rFonts w:hint="eastAsia"/>
          <w:sz w:val="24"/>
          <w:szCs w:val="24"/>
        </w:rPr>
        <w:t>座机：0571-83683688</w:t>
      </w:r>
    </w:p>
    <w:p>
      <w:pPr>
        <w:adjustRightInd w:val="0"/>
        <w:snapToGrid w:val="0"/>
        <w:spacing w:line="276" w:lineRule="auto"/>
        <w:jc w:val="left"/>
        <w:rPr>
          <w:sz w:val="24"/>
          <w:szCs w:val="24"/>
        </w:rPr>
      </w:pPr>
      <w:r>
        <w:rPr>
          <w:rFonts w:hint="eastAsia"/>
          <w:sz w:val="24"/>
          <w:szCs w:val="24"/>
        </w:rPr>
        <w:t>赛事微信号：WWC83688（领队、教练必须添加，方便沟通，大部分通过微信群发）</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（十二）报名费、参赛项目费</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委托保险费或住宿预付款汇款方式(任选一种):</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1.支付宝转账</w:t>
      </w:r>
      <w:r>
        <w:rPr>
          <w:b/>
          <w:color w:val="000000" w:themeColor="text1"/>
          <w:sz w:val="24"/>
          <w:szCs w:val="24"/>
          <w14:textFill>
            <w14:solidFill>
              <w14:schemeClr w14:val="tx1"/>
            </w14:solidFill>
          </w14:textFill>
        </w:rPr>
        <w:t>（备注参赛队名及联系人联系方式）</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支付宝支付账号：</w:t>
      </w:r>
      <w:r>
        <w:fldChar w:fldCharType="begin"/>
      </w:r>
      <w:r>
        <w:instrText xml:space="preserve"> HYPERLINK "mailto:769600490@qq.com" </w:instrText>
      </w:r>
      <w:r>
        <w:fldChar w:fldCharType="separate"/>
      </w:r>
      <w:r>
        <w:rPr>
          <w:rStyle w:val="10"/>
          <w:sz w:val="24"/>
          <w:szCs w:val="24"/>
        </w:rPr>
        <w:t>769600490@qq.com</w:t>
      </w:r>
      <w:r>
        <w:rPr>
          <w:rStyle w:val="10"/>
          <w:sz w:val="24"/>
          <w:szCs w:val="24"/>
        </w:rPr>
        <w:fldChar w:fldCharType="end"/>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支付宝</w:t>
      </w:r>
      <w:r>
        <w:rPr>
          <w:color w:val="000000" w:themeColor="text1"/>
          <w:sz w:val="24"/>
          <w:szCs w:val="24"/>
          <w14:textFill>
            <w14:solidFill>
              <w14:schemeClr w14:val="tx1"/>
            </w14:solidFill>
          </w14:textFill>
        </w:rPr>
        <w:t>支付二维码：</w:t>
      </w:r>
    </w:p>
    <w:p>
      <w:pPr>
        <w:adjustRightInd w:val="0"/>
        <w:snapToGrid w:val="0"/>
        <w:spacing w:line="276"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1783080" cy="175577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0523" cy="1782669"/>
                    </a:xfrm>
                    <a:prstGeom prst="rect">
                      <a:avLst/>
                    </a:prstGeom>
                  </pic:spPr>
                </pic:pic>
              </a:graphicData>
            </a:graphic>
          </wp:inline>
        </w:drawing>
      </w:r>
    </w:p>
    <w:p>
      <w:pPr>
        <w:adjustRightInd w:val="0"/>
        <w:snapToGrid w:val="0"/>
        <w:spacing w:line="276" w:lineRule="auto"/>
        <w:jc w:val="left"/>
        <w:rPr>
          <w:color w:val="000000" w:themeColor="text1"/>
          <w:sz w:val="24"/>
          <w:szCs w:val="24"/>
          <w14:textFill>
            <w14:solidFill>
              <w14:schemeClr w14:val="tx1"/>
            </w14:solidFill>
          </w14:textFill>
        </w:rPr>
      </w:pP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2.从银行汇款至下面地址填写：</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转账用户：邱桂骥</w:t>
      </w:r>
    </w:p>
    <w:p>
      <w:pPr>
        <w:adjustRightInd w:val="0"/>
        <w:snapToGrid w:val="0"/>
        <w:spacing w:line="276"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开户行：浙江萧山农村商业银行股份有限公司营业部</w:t>
      </w:r>
    </w:p>
    <w:p>
      <w:pPr>
        <w:adjustRightInd w:val="0"/>
        <w:snapToGrid w:val="0"/>
        <w:spacing w:line="276" w:lineRule="auto"/>
        <w:ind w:firstLine="480" w:firstLineChars="200"/>
        <w:jc w:val="left"/>
        <w:rPr>
          <w:sz w:val="24"/>
          <w:szCs w:val="24"/>
        </w:rPr>
      </w:pPr>
      <w:r>
        <w:rPr>
          <w:rFonts w:hint="eastAsia"/>
          <w:sz w:val="24"/>
          <w:szCs w:val="24"/>
        </w:rPr>
        <w:t>账号：622858 019906 3963002</w:t>
      </w:r>
    </w:p>
    <w:p>
      <w:pPr>
        <w:tabs>
          <w:tab w:val="left" w:pos="3067"/>
        </w:tabs>
        <w:adjustRightInd w:val="0"/>
        <w:snapToGrid w:val="0"/>
        <w:spacing w:line="276" w:lineRule="auto"/>
        <w:ind w:firstLine="480" w:firstLineChars="200"/>
        <w:jc w:val="left"/>
        <w:rPr>
          <w:sz w:val="24"/>
          <w:szCs w:val="24"/>
        </w:rPr>
      </w:pPr>
      <w:r>
        <w:rPr>
          <w:rFonts w:hint="eastAsia"/>
          <w:sz w:val="24"/>
          <w:szCs w:val="24"/>
        </w:rPr>
        <w:t>联系方式：18606516268</w:t>
      </w:r>
    </w:p>
    <w:p>
      <w:pPr>
        <w:adjustRightInd w:val="0"/>
        <w:snapToGrid w:val="0"/>
        <w:spacing w:line="276" w:lineRule="auto"/>
        <w:ind w:firstLine="480" w:firstLineChars="200"/>
        <w:jc w:val="left"/>
        <w:rPr>
          <w:sz w:val="24"/>
          <w:szCs w:val="24"/>
        </w:rPr>
      </w:pPr>
      <w:r>
        <w:rPr>
          <w:rFonts w:hint="eastAsia"/>
          <w:sz w:val="24"/>
          <w:szCs w:val="24"/>
        </w:rPr>
        <w:t>（款汇出后请发短信</w:t>
      </w:r>
      <w:r>
        <w:rPr>
          <w:rFonts w:hint="eastAsia"/>
          <w:b/>
          <w:sz w:val="24"/>
          <w:szCs w:val="24"/>
        </w:rPr>
        <w:t>告知</w:t>
      </w:r>
      <w:r>
        <w:rPr>
          <w:b/>
          <w:sz w:val="24"/>
          <w:szCs w:val="24"/>
        </w:rPr>
        <w:t>参赛队名、</w:t>
      </w:r>
      <w:r>
        <w:rPr>
          <w:rFonts w:hint="eastAsia"/>
          <w:b/>
          <w:sz w:val="24"/>
          <w:szCs w:val="24"/>
        </w:rPr>
        <w:t>联系人</w:t>
      </w:r>
      <w:r>
        <w:rPr>
          <w:b/>
          <w:sz w:val="24"/>
          <w:szCs w:val="24"/>
        </w:rPr>
        <w:t>联系方式、</w:t>
      </w:r>
      <w:r>
        <w:rPr>
          <w:rFonts w:hint="eastAsia"/>
          <w:b/>
          <w:sz w:val="24"/>
          <w:szCs w:val="24"/>
        </w:rPr>
        <w:t>汇款</w:t>
      </w:r>
      <w:r>
        <w:rPr>
          <w:b/>
          <w:sz w:val="24"/>
          <w:szCs w:val="24"/>
        </w:rPr>
        <w:t>时间、</w:t>
      </w:r>
      <w:r>
        <w:rPr>
          <w:rFonts w:hint="eastAsia"/>
          <w:b/>
          <w:sz w:val="24"/>
          <w:szCs w:val="24"/>
        </w:rPr>
        <w:t>汇款</w:t>
      </w:r>
      <w:r>
        <w:rPr>
          <w:b/>
          <w:sz w:val="24"/>
          <w:szCs w:val="24"/>
        </w:rPr>
        <w:t>金额及汇款单号</w:t>
      </w:r>
      <w:r>
        <w:rPr>
          <w:rFonts w:hint="eastAsia"/>
          <w:sz w:val="24"/>
          <w:szCs w:val="24"/>
        </w:rPr>
        <w:t>至手机15348390231 核实，联系人：刘霞芳）</w:t>
      </w:r>
    </w:p>
    <w:p>
      <w:pPr>
        <w:adjustRightInd w:val="0"/>
        <w:snapToGrid w:val="0"/>
        <w:spacing w:line="276" w:lineRule="auto"/>
        <w:ind w:firstLine="482" w:firstLineChars="200"/>
        <w:jc w:val="left"/>
        <w:rPr>
          <w:b/>
          <w:bCs/>
          <w:sz w:val="24"/>
          <w:szCs w:val="24"/>
        </w:rPr>
      </w:pPr>
      <w:r>
        <w:rPr>
          <w:rFonts w:hint="eastAsia"/>
          <w:b/>
          <w:bCs/>
          <w:sz w:val="24"/>
          <w:szCs w:val="24"/>
        </w:rPr>
        <w:t>十二、其他</w:t>
      </w:r>
    </w:p>
    <w:p>
      <w:pPr>
        <w:adjustRightInd w:val="0"/>
        <w:snapToGrid w:val="0"/>
        <w:spacing w:line="276" w:lineRule="auto"/>
        <w:ind w:firstLine="480" w:firstLineChars="200"/>
        <w:jc w:val="left"/>
        <w:rPr>
          <w:sz w:val="24"/>
          <w:szCs w:val="24"/>
        </w:rPr>
      </w:pPr>
      <w:r>
        <w:rPr>
          <w:rFonts w:hint="eastAsia"/>
          <w:sz w:val="24"/>
          <w:szCs w:val="24"/>
        </w:rPr>
        <w:t>（一）仲裁委员会和裁判员</w:t>
      </w:r>
    </w:p>
    <w:p>
      <w:pPr>
        <w:adjustRightInd w:val="0"/>
        <w:snapToGrid w:val="0"/>
        <w:spacing w:line="276" w:lineRule="auto"/>
        <w:ind w:firstLine="480" w:firstLineChars="200"/>
        <w:jc w:val="left"/>
        <w:rPr>
          <w:sz w:val="24"/>
          <w:szCs w:val="24"/>
        </w:rPr>
      </w:pPr>
      <w:r>
        <w:rPr>
          <w:rFonts w:hint="eastAsia"/>
          <w:sz w:val="24"/>
          <w:szCs w:val="24"/>
        </w:rPr>
        <w:t>1.仲裁委员会人员组成和职责范围按《仲裁委员会条例》执行。</w:t>
      </w:r>
    </w:p>
    <w:p>
      <w:pPr>
        <w:adjustRightInd w:val="0"/>
        <w:snapToGrid w:val="0"/>
        <w:spacing w:line="276" w:lineRule="auto"/>
        <w:ind w:firstLine="480" w:firstLineChars="200"/>
        <w:jc w:val="left"/>
        <w:rPr>
          <w:sz w:val="24"/>
          <w:szCs w:val="24"/>
        </w:rPr>
      </w:pPr>
      <w:r>
        <w:rPr>
          <w:rFonts w:hint="eastAsia"/>
          <w:sz w:val="24"/>
          <w:szCs w:val="24"/>
        </w:rPr>
        <w:t>2.裁判员由主办单位选派，另行通知。</w:t>
      </w:r>
    </w:p>
    <w:p>
      <w:pPr>
        <w:adjustRightInd w:val="0"/>
        <w:snapToGrid w:val="0"/>
        <w:spacing w:line="276" w:lineRule="auto"/>
        <w:ind w:left="480"/>
        <w:jc w:val="left"/>
        <w:rPr>
          <w:sz w:val="24"/>
          <w:szCs w:val="24"/>
        </w:rPr>
      </w:pPr>
      <w:r>
        <w:rPr>
          <w:rFonts w:hint="eastAsia"/>
          <w:sz w:val="24"/>
          <w:szCs w:val="24"/>
        </w:rPr>
        <w:t>（二）对大赛有赞助需求，可以联系组委会，联系人：刘霞芳 15348390231</w:t>
      </w:r>
    </w:p>
    <w:p>
      <w:pPr>
        <w:pStyle w:val="11"/>
        <w:adjustRightInd w:val="0"/>
        <w:snapToGrid w:val="0"/>
        <w:spacing w:line="276" w:lineRule="auto"/>
        <w:ind w:left="480" w:firstLine="0" w:firstLineChars="0"/>
        <w:jc w:val="left"/>
        <w:rPr>
          <w:sz w:val="24"/>
          <w:szCs w:val="24"/>
        </w:rPr>
      </w:pPr>
      <w:r>
        <w:rPr>
          <w:rFonts w:hint="eastAsia"/>
          <w:sz w:val="24"/>
          <w:szCs w:val="24"/>
        </w:rPr>
        <w:t>（三）本规程未尽事宜另行通知。</w:t>
      </w:r>
    </w:p>
    <w:p>
      <w:pPr>
        <w:pStyle w:val="11"/>
        <w:adjustRightInd w:val="0"/>
        <w:snapToGrid w:val="0"/>
        <w:spacing w:line="276" w:lineRule="auto"/>
        <w:ind w:left="480" w:firstLine="0" w:firstLineChars="0"/>
        <w:jc w:val="left"/>
        <w:rPr>
          <w:sz w:val="24"/>
          <w:szCs w:val="24"/>
        </w:rPr>
      </w:pPr>
      <w:r>
        <w:rPr>
          <w:rFonts w:hint="eastAsia"/>
          <w:sz w:val="24"/>
          <w:szCs w:val="24"/>
        </w:rPr>
        <w:t>（四）本规程解释权归WWC实战咏春拳大赛组委会。</w:t>
      </w:r>
    </w:p>
    <w:p>
      <w:pPr>
        <w:pStyle w:val="11"/>
        <w:adjustRightInd w:val="0"/>
        <w:snapToGrid w:val="0"/>
        <w:ind w:firstLine="0" w:firstLineChars="0"/>
        <w:jc w:val="left"/>
        <w:rPr>
          <w:sz w:val="24"/>
          <w:szCs w:val="24"/>
        </w:rPr>
      </w:pPr>
    </w:p>
    <w:p>
      <w:pPr>
        <w:pStyle w:val="11"/>
        <w:adjustRightInd w:val="0"/>
        <w:snapToGrid w:val="0"/>
        <w:ind w:left="1200" w:firstLine="0" w:firstLineChars="0"/>
        <w:jc w:val="left"/>
        <w:rPr>
          <w:sz w:val="24"/>
          <w:szCs w:val="24"/>
        </w:rPr>
      </w:pPr>
    </w:p>
    <w:p>
      <w:pPr>
        <w:pStyle w:val="11"/>
        <w:adjustRightInd w:val="0"/>
        <w:snapToGrid w:val="0"/>
        <w:ind w:left="1200" w:firstLine="0" w:firstLineChars="0"/>
        <w:jc w:val="left"/>
        <w:rPr>
          <w:sz w:val="24"/>
          <w:szCs w:val="24"/>
        </w:rPr>
      </w:pPr>
    </w:p>
    <w:p>
      <w:pPr>
        <w:pStyle w:val="11"/>
        <w:adjustRightInd w:val="0"/>
        <w:snapToGrid w:val="0"/>
        <w:ind w:firstLine="0" w:firstLineChars="0"/>
        <w:jc w:val="left"/>
        <w:rPr>
          <w:sz w:val="24"/>
          <w:szCs w:val="24"/>
        </w:rPr>
      </w:pPr>
      <w:bookmarkStart w:id="11" w:name="_GoBack"/>
      <w:bookmarkEnd w:id="11"/>
    </w:p>
    <w:p>
      <w:pPr>
        <w:adjustRightInd w:val="0"/>
        <w:snapToGrid w:val="0"/>
        <w:jc w:val="left"/>
        <w:rPr>
          <w:sz w:val="24"/>
          <w:szCs w:val="24"/>
        </w:rPr>
      </w:pPr>
      <w:r>
        <w:rPr>
          <w:rFonts w:hint="eastAsia"/>
          <w:sz w:val="24"/>
          <w:szCs w:val="24"/>
        </w:rPr>
        <w:t>附件 1：</w:t>
      </w:r>
    </w:p>
    <w:p>
      <w:pPr>
        <w:adjustRightInd w:val="0"/>
        <w:snapToGrid w:val="0"/>
        <w:ind w:firstLine="1265" w:firstLineChars="350"/>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2022年第三届WWC实战咏春拳大赛</w:t>
      </w:r>
    </w:p>
    <w:p>
      <w:pPr>
        <w:adjustRightInd w:val="0"/>
        <w:snapToGrid w:val="0"/>
        <w:ind w:firstLine="2711" w:firstLineChars="750"/>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志愿者裁判报名表</w:t>
      </w:r>
    </w:p>
    <w:tbl>
      <w:tblPr>
        <w:tblStyle w:val="8"/>
        <w:tblpPr w:leftFromText="180" w:rightFromText="180" w:vertAnchor="text" w:horzAnchor="page" w:tblpX="1559" w:tblpY="34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950"/>
        <w:gridCol w:w="751"/>
        <w:gridCol w:w="1276"/>
        <w:gridCol w:w="709"/>
        <w:gridCol w:w="1192"/>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9" w:type="dxa"/>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姓名</w:t>
            </w:r>
          </w:p>
        </w:tc>
        <w:tc>
          <w:tcPr>
            <w:tcW w:w="1417" w:type="dxa"/>
          </w:tcPr>
          <w:p>
            <w:pPr>
              <w:adjustRightInd w:val="0"/>
              <w:snapToGrid w:val="0"/>
              <w:jc w:val="left"/>
              <w:rPr>
                <w:rFonts w:asciiTheme="majorEastAsia" w:hAnsiTheme="majorEastAsia" w:eastAsiaTheme="majorEastAsia"/>
                <w:b/>
                <w:bCs/>
                <w:sz w:val="28"/>
                <w:szCs w:val="28"/>
              </w:rPr>
            </w:pPr>
          </w:p>
        </w:tc>
        <w:tc>
          <w:tcPr>
            <w:tcW w:w="950" w:type="dxa"/>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性别</w:t>
            </w:r>
          </w:p>
        </w:tc>
        <w:tc>
          <w:tcPr>
            <w:tcW w:w="751" w:type="dxa"/>
          </w:tcPr>
          <w:p>
            <w:pPr>
              <w:adjustRightInd w:val="0"/>
              <w:snapToGrid w:val="0"/>
              <w:jc w:val="left"/>
              <w:rPr>
                <w:rFonts w:asciiTheme="majorEastAsia" w:hAnsiTheme="majorEastAsia" w:eastAsiaTheme="majorEastAsia"/>
                <w:b/>
                <w:bCs/>
                <w:sz w:val="28"/>
                <w:szCs w:val="28"/>
              </w:rPr>
            </w:pPr>
          </w:p>
        </w:tc>
        <w:tc>
          <w:tcPr>
            <w:tcW w:w="1276" w:type="dxa"/>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身份证号码</w:t>
            </w:r>
          </w:p>
        </w:tc>
        <w:tc>
          <w:tcPr>
            <w:tcW w:w="4536" w:type="dxa"/>
            <w:gridSpan w:val="3"/>
          </w:tcPr>
          <w:p>
            <w:pPr>
              <w:adjustRightInd w:val="0"/>
              <w:snapToGrid w:val="0"/>
              <w:jc w:val="left"/>
              <w:rPr>
                <w:rFonts w:asciiTheme="majorEastAsia" w:hAnsiTheme="majorEastAsia" w:eastAsiaTheme="maj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376" w:type="dxa"/>
            <w:gridSpan w:val="2"/>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裁判证号</w:t>
            </w:r>
          </w:p>
        </w:tc>
        <w:tc>
          <w:tcPr>
            <w:tcW w:w="3686" w:type="dxa"/>
            <w:gridSpan w:val="4"/>
          </w:tcPr>
          <w:p>
            <w:pPr>
              <w:adjustRightInd w:val="0"/>
              <w:snapToGrid w:val="0"/>
              <w:jc w:val="left"/>
              <w:rPr>
                <w:rFonts w:asciiTheme="majorEastAsia" w:hAnsiTheme="majorEastAsia" w:eastAsiaTheme="majorEastAsia"/>
                <w:b/>
                <w:bCs/>
                <w:sz w:val="28"/>
                <w:szCs w:val="28"/>
              </w:rPr>
            </w:pPr>
          </w:p>
        </w:tc>
        <w:tc>
          <w:tcPr>
            <w:tcW w:w="1192" w:type="dxa"/>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电话</w:t>
            </w:r>
          </w:p>
        </w:tc>
        <w:tc>
          <w:tcPr>
            <w:tcW w:w="2635" w:type="dxa"/>
          </w:tcPr>
          <w:p>
            <w:pPr>
              <w:adjustRightInd w:val="0"/>
              <w:snapToGrid w:val="0"/>
              <w:jc w:val="left"/>
              <w:rPr>
                <w:rFonts w:asciiTheme="majorEastAsia" w:hAnsiTheme="majorEastAsia" w:eastAsiaTheme="maj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工作单位</w:t>
            </w:r>
          </w:p>
        </w:tc>
        <w:tc>
          <w:tcPr>
            <w:tcW w:w="8930" w:type="dxa"/>
            <w:gridSpan w:val="7"/>
          </w:tcPr>
          <w:p>
            <w:pPr>
              <w:adjustRightInd w:val="0"/>
              <w:snapToGrid w:val="0"/>
              <w:jc w:val="left"/>
              <w:rPr>
                <w:rFonts w:asciiTheme="majorEastAsia" w:hAnsiTheme="majorEastAsia" w:eastAsiaTheme="maj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6" w:hRule="atLeast"/>
        </w:trPr>
        <w:tc>
          <w:tcPr>
            <w:tcW w:w="959" w:type="dxa"/>
          </w:tcPr>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jc w:val="center"/>
              <w:rPr>
                <w:rFonts w:asciiTheme="majorEastAsia" w:hAnsiTheme="majorEastAsia" w:eastAsiaTheme="majorEastAsia"/>
                <w:b/>
                <w:bCs/>
                <w:sz w:val="28"/>
                <w:szCs w:val="28"/>
              </w:rPr>
            </w:pPr>
          </w:p>
          <w:p>
            <w:pPr>
              <w:adjustRightInd w:val="0"/>
              <w:snapToGrid w:val="0"/>
              <w:ind w:firstLine="281" w:firstLineChars="10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执</w:t>
            </w:r>
          </w:p>
          <w:p>
            <w:pPr>
              <w:adjustRightInd w:val="0"/>
              <w:snapToGrid w:val="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裁</w:t>
            </w:r>
          </w:p>
          <w:p>
            <w:pPr>
              <w:adjustRightInd w:val="0"/>
              <w:snapToGrid w:val="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经</w:t>
            </w:r>
          </w:p>
          <w:p>
            <w:pPr>
              <w:adjustRightInd w:val="0"/>
              <w:snapToGrid w:val="0"/>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历</w:t>
            </w:r>
          </w:p>
        </w:tc>
        <w:tc>
          <w:tcPr>
            <w:tcW w:w="8930" w:type="dxa"/>
            <w:gridSpan w:val="7"/>
          </w:tcPr>
          <w:p>
            <w:pPr>
              <w:adjustRightInd w:val="0"/>
              <w:snapToGrid w:val="0"/>
              <w:jc w:val="left"/>
              <w:rPr>
                <w:rFonts w:asciiTheme="majorEastAsia" w:hAnsiTheme="majorEastAsia" w:eastAsiaTheme="majorEastAsia"/>
                <w:b/>
                <w:bCs/>
                <w:sz w:val="28"/>
                <w:szCs w:val="28"/>
              </w:rPr>
            </w:pPr>
          </w:p>
        </w:tc>
      </w:tr>
    </w:tbl>
    <w:p>
      <w:pPr>
        <w:adjustRightInd w:val="0"/>
        <w:snapToGrid w:val="0"/>
        <w:jc w:val="left"/>
        <w:rPr>
          <w:rFonts w:ascii="宋体" w:hAnsi="宋体" w:eastAsia="宋体"/>
          <w:sz w:val="24"/>
          <w:szCs w:val="24"/>
        </w:rPr>
      </w:pPr>
    </w:p>
    <w:p>
      <w:pPr>
        <w:adjustRightInd w:val="0"/>
        <w:snapToGrid w:val="0"/>
        <w:spacing w:line="276" w:lineRule="auto"/>
        <w:rPr>
          <w:rFonts w:hint="eastAsia" w:ascii="宋体" w:hAnsi="宋体" w:eastAsia="宋体"/>
          <w:szCs w:val="21"/>
        </w:rPr>
      </w:pPr>
      <w:r>
        <w:rPr>
          <w:rFonts w:hint="eastAsia" w:ascii="宋体" w:hAnsi="宋体" w:eastAsia="宋体"/>
          <w:szCs w:val="21"/>
        </w:rPr>
        <w:t>注：取得WWC赛事裁判员培训合格证书者可申请本次比赛志愿者裁判，经本次WWC赛事组委会审核确认的志愿者裁判，接到通知书后（短信或纸质通知书），自交600元会务费汇入组委会账号，其往返路费自理，吃住由组委会统一安排（志愿者裁判不能兼报领队、教练和运动员）</w:t>
      </w:r>
    </w:p>
    <w:p>
      <w:pPr>
        <w:pStyle w:val="2"/>
        <w:rPr>
          <w:rFonts w:hint="eastAsia" w:ascii="宋体" w:hAnsi="宋体" w:eastAsia="宋体"/>
          <w:szCs w:val="21"/>
        </w:rPr>
      </w:pPr>
    </w:p>
    <w:p>
      <w:pPr>
        <w:rPr>
          <w:rFonts w:hint="eastAsia" w:ascii="宋体" w:hAnsi="宋体" w:eastAsia="宋体"/>
          <w:szCs w:val="21"/>
        </w:rPr>
      </w:pPr>
    </w:p>
    <w:p>
      <w:pPr>
        <w:pStyle w:val="2"/>
        <w:ind w:left="0" w:leftChars="0" w:firstLine="0" w:firstLineChars="0"/>
      </w:pPr>
    </w:p>
    <w:p>
      <w:pPr>
        <w:adjustRightInd w:val="0"/>
        <w:snapToGrid w:val="0"/>
        <w:spacing w:line="276" w:lineRule="auto"/>
        <w:rPr>
          <w:rFonts w:asciiTheme="majorEastAsia" w:hAnsiTheme="majorEastAsia" w:eastAsiaTheme="majorEastAsia"/>
          <w:szCs w:val="21"/>
        </w:rPr>
      </w:pPr>
      <w:r>
        <w:rPr>
          <w:rFonts w:hint="eastAsia" w:asciiTheme="majorEastAsia" w:hAnsiTheme="majorEastAsia" w:eastAsiaTheme="majorEastAsia"/>
          <w:szCs w:val="21"/>
        </w:rPr>
        <w:t>附件 2：</w:t>
      </w:r>
    </w:p>
    <w:p>
      <w:pPr>
        <w:spacing w:line="360" w:lineRule="exact"/>
        <w:jc w:val="center"/>
        <w:rPr>
          <w:rFonts w:ascii="黑体" w:hAnsi="宋体" w:eastAsia="黑体"/>
          <w:b/>
          <w:bCs/>
          <w:color w:val="000000"/>
          <w:sz w:val="28"/>
          <w:szCs w:val="28"/>
        </w:rPr>
      </w:pPr>
      <w:r>
        <w:rPr>
          <w:rFonts w:hint="eastAsia" w:ascii="黑体" w:hAnsi="宋体" w:eastAsia="黑体"/>
          <w:b/>
          <w:bCs/>
          <w:color w:val="000000"/>
          <w:sz w:val="28"/>
          <w:szCs w:val="28"/>
        </w:rPr>
        <w:t>2022WWC实战咏春拳大赛运动员安全责任承诺书</w:t>
      </w:r>
    </w:p>
    <w:p>
      <w:pPr>
        <w:spacing w:line="360" w:lineRule="exact"/>
        <w:jc w:val="center"/>
        <w:rPr>
          <w:rFonts w:ascii="黑体" w:hAnsi="宋体" w:eastAsia="黑体"/>
          <w:b/>
          <w:bCs/>
          <w:color w:val="000000"/>
          <w:sz w:val="28"/>
          <w:szCs w:val="28"/>
        </w:rPr>
      </w:pPr>
    </w:p>
    <w:p>
      <w:pPr>
        <w:tabs>
          <w:tab w:val="left" w:pos="8640"/>
        </w:tabs>
        <w:spacing w:line="400" w:lineRule="exact"/>
        <w:ind w:left="210" w:leftChars="100" w:firstLine="210" w:firstLineChars="100"/>
        <w:rPr>
          <w:rFonts w:ascii="宋体" w:hAnsi="宋体" w:cs="宋体"/>
          <w:kern w:val="10"/>
          <w:szCs w:val="21"/>
          <w:u w:val="single"/>
        </w:rPr>
      </w:pPr>
      <w:r>
        <w:rPr>
          <w:rFonts w:hint="eastAsia" w:ascii="宋体" w:hAnsi="宋体" w:cs="宋体"/>
          <w:kern w:val="10"/>
          <w:szCs w:val="21"/>
        </w:rPr>
        <w:t>运动员姓名：</w:t>
      </w:r>
      <w:r>
        <w:rPr>
          <w:rFonts w:hint="eastAsia" w:ascii="宋体" w:hAnsi="宋体" w:cs="宋体"/>
          <w:kern w:val="10"/>
          <w:szCs w:val="21"/>
          <w:u w:val="single"/>
        </w:rPr>
        <w:t xml:space="preserve">                        </w:t>
      </w:r>
      <w:r>
        <w:rPr>
          <w:rFonts w:hint="eastAsia" w:ascii="宋体" w:hAnsi="宋体" w:cs="宋体"/>
          <w:kern w:val="10"/>
          <w:szCs w:val="21"/>
        </w:rPr>
        <w:t xml:space="preserve"> 身份证号码：</w:t>
      </w:r>
      <w:r>
        <w:rPr>
          <w:rFonts w:hint="eastAsia" w:ascii="宋体" w:hAnsi="宋体" w:cs="宋体"/>
          <w:kern w:val="10"/>
          <w:szCs w:val="21"/>
          <w:u w:val="single"/>
        </w:rPr>
        <w:t xml:space="preserve">                          </w:t>
      </w:r>
    </w:p>
    <w:p>
      <w:pPr>
        <w:tabs>
          <w:tab w:val="left" w:pos="8640"/>
        </w:tabs>
        <w:spacing w:line="400" w:lineRule="exact"/>
        <w:ind w:left="210" w:leftChars="100" w:firstLine="210" w:firstLineChars="100"/>
        <w:rPr>
          <w:rFonts w:ascii="宋体" w:hAnsi="宋体" w:cs="宋体"/>
          <w:kern w:val="10"/>
          <w:szCs w:val="21"/>
        </w:rPr>
      </w:pPr>
      <w:r>
        <w:rPr>
          <w:rFonts w:hint="eastAsia" w:ascii="宋体" w:hAnsi="宋体" w:cs="宋体"/>
          <w:kern w:val="10"/>
          <w:szCs w:val="21"/>
        </w:rPr>
        <w:t>请各位运动员阅读，了解并同意遵守下列事项：</w:t>
      </w:r>
    </w:p>
    <w:p>
      <w:pPr>
        <w:tabs>
          <w:tab w:val="left" w:pos="8640"/>
        </w:tabs>
        <w:spacing w:line="400" w:lineRule="exact"/>
        <w:ind w:left="210" w:leftChars="100" w:firstLine="210" w:firstLineChars="100"/>
        <w:rPr>
          <w:rFonts w:ascii="宋体"/>
          <w:kern w:val="10"/>
          <w:szCs w:val="21"/>
        </w:rPr>
      </w:pPr>
      <w:r>
        <w:rPr>
          <w:rFonts w:hint="eastAsia" w:ascii="宋体"/>
          <w:kern w:val="10"/>
          <w:szCs w:val="21"/>
        </w:rPr>
        <w:t xml:space="preserve">1．清楚了解，任何意外伤害事故，参赛运动员必须负个人意外的完全责任； </w:t>
      </w:r>
    </w:p>
    <w:p>
      <w:pPr>
        <w:tabs>
          <w:tab w:val="left" w:pos="8640"/>
        </w:tabs>
        <w:spacing w:line="400" w:lineRule="exact"/>
        <w:ind w:left="210" w:leftChars="100" w:firstLine="210" w:firstLineChars="100"/>
        <w:rPr>
          <w:rFonts w:ascii="宋体"/>
          <w:kern w:val="10"/>
          <w:szCs w:val="21"/>
        </w:rPr>
      </w:pPr>
      <w:r>
        <w:rPr>
          <w:rFonts w:hint="eastAsia" w:ascii="宋体"/>
          <w:kern w:val="10"/>
          <w:szCs w:val="21"/>
        </w:rPr>
        <w:t>2．主、承办单位仅对运动员在比赛时所发生的因场地安全导致的相关意外责任负责；运动员应按赛事规程购买个人意外保险，因个人原因导致的意外由承保方按合同约定承担，超出部份由个人全权负责；</w:t>
      </w:r>
    </w:p>
    <w:p>
      <w:pPr>
        <w:tabs>
          <w:tab w:val="left" w:pos="8640"/>
        </w:tabs>
        <w:spacing w:line="360" w:lineRule="exact"/>
        <w:ind w:firstLine="420" w:firstLineChars="200"/>
        <w:rPr>
          <w:rFonts w:ascii="宋体"/>
          <w:kern w:val="10"/>
          <w:szCs w:val="21"/>
        </w:rPr>
      </w:pPr>
      <w:r>
        <w:rPr>
          <w:rFonts w:ascii="宋体" w:hAnsi="宋体" w:cs="宋体"/>
          <w:kern w:val="10"/>
          <w:szCs w:val="21"/>
        </w:rPr>
        <w:t>3</w:t>
      </w:r>
      <w:r>
        <w:rPr>
          <w:rFonts w:hint="eastAsia" w:ascii="宋体" w:hAnsi="宋体" w:cs="宋体"/>
          <w:kern w:val="10"/>
          <w:szCs w:val="21"/>
        </w:rPr>
        <w:t>．参赛运动员保证没有摄取任何药物（兴奋剂）或毒品；</w:t>
      </w:r>
    </w:p>
    <w:p>
      <w:pPr>
        <w:tabs>
          <w:tab w:val="left" w:pos="8640"/>
        </w:tabs>
        <w:spacing w:line="360" w:lineRule="exact"/>
        <w:ind w:firstLine="420" w:firstLineChars="200"/>
        <w:rPr>
          <w:rFonts w:ascii="宋体"/>
          <w:kern w:val="10"/>
          <w:szCs w:val="21"/>
        </w:rPr>
      </w:pPr>
      <w:r>
        <w:rPr>
          <w:rFonts w:ascii="宋体" w:hAnsi="宋体" w:cs="宋体"/>
          <w:kern w:val="10"/>
          <w:szCs w:val="21"/>
        </w:rPr>
        <w:t>4</w:t>
      </w:r>
      <w:r>
        <w:rPr>
          <w:rFonts w:hint="eastAsia" w:ascii="宋体" w:hAnsi="宋体" w:cs="宋体"/>
          <w:kern w:val="10"/>
          <w:szCs w:val="21"/>
        </w:rPr>
        <w:t>．参赛运动员保证没有参与或涉嫌任何非法活动；</w:t>
      </w:r>
    </w:p>
    <w:p>
      <w:pPr>
        <w:tabs>
          <w:tab w:val="left" w:pos="8640"/>
        </w:tabs>
        <w:spacing w:line="360" w:lineRule="exact"/>
        <w:ind w:firstLine="420" w:firstLineChars="200"/>
        <w:rPr>
          <w:rFonts w:ascii="宋体"/>
          <w:kern w:val="10"/>
          <w:szCs w:val="21"/>
        </w:rPr>
      </w:pPr>
      <w:r>
        <w:rPr>
          <w:rFonts w:ascii="宋体" w:hAnsi="宋体" w:cs="宋体"/>
          <w:kern w:val="10"/>
          <w:szCs w:val="21"/>
        </w:rPr>
        <w:t>5</w:t>
      </w:r>
      <w:r>
        <w:rPr>
          <w:rFonts w:hint="eastAsia" w:ascii="宋体" w:hAnsi="宋体" w:cs="宋体"/>
          <w:kern w:val="10"/>
          <w:szCs w:val="21"/>
        </w:rPr>
        <w:t>．参赛运动员保证在身体上及精神上是健康健全者，适合参加本次竞技比赛；</w:t>
      </w:r>
    </w:p>
    <w:p>
      <w:pPr>
        <w:tabs>
          <w:tab w:val="left" w:pos="8640"/>
        </w:tabs>
        <w:spacing w:line="360" w:lineRule="exact"/>
        <w:ind w:firstLine="420" w:firstLineChars="200"/>
        <w:rPr>
          <w:rFonts w:ascii="宋体"/>
          <w:kern w:val="10"/>
          <w:szCs w:val="21"/>
        </w:rPr>
      </w:pPr>
      <w:r>
        <w:rPr>
          <w:rFonts w:ascii="宋体" w:hAnsi="宋体" w:cs="宋体"/>
          <w:kern w:val="10"/>
          <w:szCs w:val="21"/>
        </w:rPr>
        <w:t>6</w:t>
      </w:r>
      <w:r>
        <w:rPr>
          <w:rFonts w:hint="eastAsia" w:ascii="宋体" w:hAnsi="宋体" w:cs="宋体"/>
          <w:kern w:val="10"/>
          <w:szCs w:val="21"/>
        </w:rPr>
        <w:t>．参赛运动员须自行保管个人财物与贵重物品，在赛场内所发生的任何遗失、偷窃或损坏事件，主办和承办方不承担任何责任。</w:t>
      </w:r>
    </w:p>
    <w:p>
      <w:pPr>
        <w:tabs>
          <w:tab w:val="left" w:pos="8640"/>
        </w:tabs>
        <w:spacing w:line="360" w:lineRule="exact"/>
        <w:ind w:firstLine="420" w:firstLineChars="200"/>
        <w:rPr>
          <w:rFonts w:ascii="宋体"/>
          <w:kern w:val="10"/>
          <w:szCs w:val="21"/>
        </w:rPr>
      </w:pPr>
      <w:r>
        <w:rPr>
          <w:rFonts w:ascii="宋体" w:hAnsi="宋体" w:cs="宋体"/>
          <w:kern w:val="10"/>
          <w:szCs w:val="21"/>
        </w:rPr>
        <w:t>7</w:t>
      </w:r>
      <w:r>
        <w:rPr>
          <w:rFonts w:hint="eastAsia" w:ascii="宋体" w:hAnsi="宋体" w:cs="宋体"/>
          <w:kern w:val="10"/>
          <w:szCs w:val="21"/>
        </w:rPr>
        <w:t>．清楚了解承办单位在赛事中提供的有关医疗救援的一切措施，是最基本的急救方法；在进行急救时所发生的一切意外事故，责任均由参赛运动员承担。</w:t>
      </w:r>
    </w:p>
    <w:p>
      <w:pPr>
        <w:tabs>
          <w:tab w:val="left" w:pos="8640"/>
        </w:tabs>
        <w:spacing w:line="360" w:lineRule="exact"/>
        <w:ind w:firstLine="420" w:firstLineChars="200"/>
        <w:rPr>
          <w:rFonts w:ascii="宋体"/>
          <w:kern w:val="10"/>
          <w:szCs w:val="21"/>
        </w:rPr>
      </w:pPr>
      <w:r>
        <w:rPr>
          <w:rFonts w:ascii="宋体" w:hAnsi="宋体" w:cs="宋体"/>
          <w:kern w:val="10"/>
          <w:szCs w:val="21"/>
        </w:rPr>
        <w:t>8</w:t>
      </w:r>
      <w:r>
        <w:rPr>
          <w:rFonts w:hint="eastAsia" w:ascii="宋体" w:hAnsi="宋体" w:cs="宋体"/>
          <w:kern w:val="10"/>
          <w:szCs w:val="21"/>
        </w:rPr>
        <w:t>．参赛运动员同意以及遵守由国家和主办单位制定的一切有关赛事规则、规程，如有任何异议，均需遵照大会之仲裁条例进行。</w:t>
      </w:r>
    </w:p>
    <w:p>
      <w:pPr>
        <w:tabs>
          <w:tab w:val="left" w:pos="8640"/>
        </w:tabs>
        <w:spacing w:line="360" w:lineRule="exact"/>
        <w:ind w:firstLine="420" w:firstLineChars="200"/>
        <w:rPr>
          <w:rFonts w:ascii="宋体" w:hAnsi="宋体" w:cs="宋体"/>
          <w:kern w:val="10"/>
          <w:szCs w:val="21"/>
        </w:rPr>
      </w:pPr>
      <w:r>
        <w:rPr>
          <w:rFonts w:ascii="宋体" w:hAnsi="宋体" w:cs="宋体"/>
          <w:kern w:val="10"/>
          <w:szCs w:val="21"/>
        </w:rPr>
        <w:t>9</w:t>
      </w:r>
      <w:r>
        <w:rPr>
          <w:rFonts w:hint="eastAsia" w:ascii="宋体" w:hAnsi="宋体" w:cs="宋体"/>
          <w:kern w:val="10"/>
          <w:szCs w:val="21"/>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的要求。</w:t>
      </w:r>
    </w:p>
    <w:p>
      <w:pPr>
        <w:tabs>
          <w:tab w:val="left" w:pos="8640"/>
        </w:tabs>
        <w:spacing w:line="400" w:lineRule="exact"/>
        <w:ind w:firstLine="420" w:firstLineChars="200"/>
        <w:rPr>
          <w:rFonts w:ascii="宋体" w:hAnsi="宋体" w:cs="宋体"/>
          <w:kern w:val="10"/>
          <w:szCs w:val="21"/>
        </w:rPr>
      </w:pPr>
      <w:r>
        <w:rPr>
          <w:rFonts w:hint="eastAsia" w:ascii="宋体" w:hAnsi="宋体" w:cs="宋体"/>
          <w:kern w:val="10"/>
          <w:szCs w:val="21"/>
        </w:rPr>
        <w:t>10.本人保证比赛前14天未接触过新型冠状病毒肺炎的确诊病例、无症状感染者或疑似症状患者； 本人保证在赛前14天内没有出现新型冠状病毒肺炎的可疑症状（如发热、咳嗽、咽痛、胸闷、呼吸困难、乏力、恶心呕吐、腹泻、头痛、心慌等症状）；本人保证赛前14天内没有去过新型冠状病毒肺炎疫情中高风险地区（以浙江省新型冠状病毒肺炎疫情防控工作领导小组办公室的公告为准）。如有虚假情况，本人愿意承担全部责任。</w:t>
      </w:r>
    </w:p>
    <w:p>
      <w:pPr>
        <w:tabs>
          <w:tab w:val="left" w:pos="8640"/>
        </w:tabs>
        <w:spacing w:line="400" w:lineRule="exact"/>
        <w:ind w:firstLine="420" w:firstLineChars="200"/>
        <w:rPr>
          <w:rFonts w:ascii="宋体"/>
          <w:kern w:val="10"/>
          <w:szCs w:val="21"/>
        </w:rPr>
      </w:pPr>
      <w:r>
        <w:rPr>
          <w:szCs w:val="21"/>
        </w:rPr>
        <mc:AlternateContent>
          <mc:Choice Requires="wps">
            <w:drawing>
              <wp:anchor distT="0" distB="0" distL="114300" distR="114300" simplePos="0" relativeHeight="251670528" behindDoc="0" locked="0" layoutInCell="1" allowOverlap="1">
                <wp:simplePos x="0" y="0"/>
                <wp:positionH relativeFrom="column">
                  <wp:posOffset>-184150</wp:posOffset>
                </wp:positionH>
                <wp:positionV relativeFrom="paragraph">
                  <wp:posOffset>10795</wp:posOffset>
                </wp:positionV>
                <wp:extent cx="5943600" cy="0"/>
                <wp:effectExtent l="0" t="7620" r="0" b="11430"/>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0.85pt;height:0pt;width:468pt;z-index:251670528;mso-width-relative:page;mso-height-relative:page;" filled="f" stroked="t" coordsize="21600,21600" o:gfxdata="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kCKMvVAAAABwEAAA8AAAAAAAAAAQAgAAAAIgAAAGRycy9kb3ducmV2LnhtbFBLAQIUABQA&#10;AAAIAIdO4kAbonkS8wEAAOcDAAAOAAAAAAAAAAEAIAAAACQBAABkcnMvZTJvRG9jLnhtbFBLBQYA&#10;AAAABgAGAFkBAACJBQAAAAA=&#10;">
                <v:fill on="f" focussize="0,0"/>
                <v:stroke weight="1.25pt" color="#000000" joinstyle="round"/>
                <v:imagedata o:title=""/>
                <o:lock v:ext="edit" aspectratio="f"/>
              </v:line>
            </w:pict>
          </mc:Fallback>
        </mc:AlternateContent>
      </w:r>
      <w:r>
        <w:rPr>
          <w:rFonts w:hint="eastAsia" w:ascii="宋体" w:hAnsi="宋体" w:cs="宋体"/>
          <w:kern w:val="10"/>
          <w:szCs w:val="21"/>
        </w:rPr>
        <w:t>本人在此签字承诺，同意及确定我已经阅读，明确了解并同意遵守以上所列的所有条款</w:t>
      </w:r>
      <w:r>
        <w:rPr>
          <w:rFonts w:ascii="宋体" w:hAnsi="宋体" w:cs="宋体"/>
          <w:kern w:val="10"/>
          <w:szCs w:val="21"/>
        </w:rPr>
        <w:t>/</w:t>
      </w:r>
      <w:r>
        <w:rPr>
          <w:rFonts w:hint="eastAsia" w:ascii="宋体" w:hAnsi="宋体" w:cs="宋体"/>
          <w:kern w:val="10"/>
          <w:szCs w:val="21"/>
        </w:rPr>
        <w:t>事项：</w:t>
      </w:r>
    </w:p>
    <w:p>
      <w:pPr>
        <w:tabs>
          <w:tab w:val="left" w:pos="8640"/>
        </w:tabs>
        <w:spacing w:line="400" w:lineRule="exact"/>
        <w:ind w:left="315" w:hanging="315" w:hangingChars="150"/>
        <w:rPr>
          <w:rFonts w:ascii="宋体"/>
          <w:kern w:val="10"/>
          <w:szCs w:val="21"/>
        </w:rPr>
      </w:pPr>
    </w:p>
    <w:p>
      <w:pPr>
        <w:tabs>
          <w:tab w:val="left" w:pos="8640"/>
        </w:tabs>
        <w:spacing w:line="400" w:lineRule="exact"/>
        <w:ind w:left="315" w:hanging="315" w:hangingChars="150"/>
        <w:rPr>
          <w:rFonts w:ascii="宋体"/>
          <w:kern w:val="10"/>
          <w:szCs w:val="21"/>
        </w:rPr>
      </w:pPr>
      <w:r>
        <w:rPr>
          <w:szCs w:val="21"/>
        </w:rPr>
        <mc:AlternateContent>
          <mc:Choice Requires="wps">
            <w:drawing>
              <wp:anchor distT="0" distB="0" distL="114300" distR="114300" simplePos="0" relativeHeight="251671552" behindDoc="0" locked="0" layoutInCell="1" allowOverlap="1">
                <wp:simplePos x="0" y="0"/>
                <wp:positionH relativeFrom="column">
                  <wp:posOffset>3119120</wp:posOffset>
                </wp:positionH>
                <wp:positionV relativeFrom="paragraph">
                  <wp:posOffset>39370</wp:posOffset>
                </wp:positionV>
                <wp:extent cx="24669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6pt;margin-top:3.1pt;height:0pt;width:194.25pt;z-index:251671552;mso-width-relative:page;mso-height-relative:page;" filled="f" stroked="t"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X94MNUAAAAHAQAADwAAAAAAAAABACAAAAAiAAAAZHJzL2Rvd25yZXYueG1sUEsBAhQAFAAA&#10;AAgAh07iQP6gMVvyAQAA6AMAAA4AAAAAAAAAAQAgAAAAJAEAAGRycy9lMm9Eb2MueG1sUEsFBgAA&#10;AAAGAAYAWQEAAIgF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32385</wp:posOffset>
                </wp:positionV>
                <wp:extent cx="180022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2.55pt;height:0pt;width:141.75pt;z-index:251672576;mso-width-relative:page;mso-height-relative:page;" filled="f" stroked="t"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UHN9QAAAAGAQAADwAAAAAAAAABACAAAAAiAAAAZHJzL2Rvd25yZXYueG1sUEsBAhQAFAAAAAgA&#10;h07iQD57yonwAQAA6AMAAA4AAAAAAAAAAQAgAAAAIwEAAGRycy9lMm9Eb2MueG1sUEsFBgAAAAAG&#10;AAYAWQEAAIUFAAAAAA==&#10;">
                <v:fill on="f" focussize="0,0"/>
                <v:stroke color="#000000" joinstyle="round"/>
                <v:imagedata o:title=""/>
                <o:lock v:ext="edit" aspectratio="f"/>
              </v:line>
            </w:pict>
          </mc:Fallback>
        </mc:AlternateContent>
      </w:r>
      <w:r>
        <w:rPr>
          <w:rFonts w:hint="eastAsia"/>
          <w:szCs w:val="21"/>
        </w:rPr>
        <w:t>承诺人</w:t>
      </w:r>
      <w:r>
        <w:rPr>
          <w:rFonts w:hint="eastAsia" w:ascii="宋体" w:hAnsi="宋体" w:cs="宋体"/>
          <w:kern w:val="10"/>
          <w:szCs w:val="21"/>
        </w:rPr>
        <w:t>姓名， 签名</w:t>
      </w:r>
      <w:r>
        <w:rPr>
          <w:rFonts w:ascii="宋体" w:hAnsi="宋体" w:cs="宋体"/>
          <w:kern w:val="10"/>
          <w:szCs w:val="21"/>
        </w:rPr>
        <w:t>/</w:t>
      </w:r>
      <w:r>
        <w:rPr>
          <w:rFonts w:hint="eastAsia" w:ascii="宋体" w:hAnsi="宋体" w:cs="宋体"/>
          <w:kern w:val="10"/>
          <w:szCs w:val="21"/>
        </w:rPr>
        <w:t>日期                   家长（监护人）的姓名，签名</w:t>
      </w:r>
      <w:r>
        <w:rPr>
          <w:rFonts w:ascii="宋体" w:hAnsi="宋体" w:cs="宋体"/>
          <w:kern w:val="10"/>
          <w:szCs w:val="21"/>
        </w:rPr>
        <w:t>/</w:t>
      </w:r>
      <w:r>
        <w:rPr>
          <w:rFonts w:hint="eastAsia" w:ascii="宋体" w:hAnsi="宋体" w:cs="宋体"/>
          <w:kern w:val="10"/>
          <w:szCs w:val="21"/>
        </w:rPr>
        <w:t>日期</w:t>
      </w:r>
    </w:p>
    <w:p>
      <w:pPr>
        <w:tabs>
          <w:tab w:val="left" w:pos="8640"/>
        </w:tabs>
        <w:spacing w:line="400" w:lineRule="exact"/>
        <w:ind w:firstLine="4410" w:firstLineChars="2100"/>
        <w:rPr>
          <w:rFonts w:ascii="宋体" w:hAnsi="宋体" w:cs="宋体"/>
          <w:kern w:val="10"/>
          <w:szCs w:val="21"/>
        </w:rPr>
      </w:pPr>
      <w:r>
        <w:rPr>
          <w:rFonts w:ascii="宋体" w:hAnsi="宋体" w:cs="宋体"/>
          <w:kern w:val="10"/>
          <w:szCs w:val="21"/>
        </w:rPr>
        <w:t>(</w:t>
      </w:r>
      <w:r>
        <w:rPr>
          <w:rFonts w:hint="eastAsia" w:ascii="宋体" w:hAnsi="宋体" w:cs="宋体"/>
          <w:kern w:val="10"/>
          <w:szCs w:val="21"/>
        </w:rPr>
        <w:t>未满</w:t>
      </w:r>
      <w:r>
        <w:rPr>
          <w:rFonts w:ascii="宋体" w:hAnsi="宋体" w:cs="宋体"/>
          <w:kern w:val="10"/>
          <w:szCs w:val="21"/>
        </w:rPr>
        <w:t>18</w:t>
      </w:r>
      <w:r>
        <w:rPr>
          <w:rFonts w:hint="eastAsia" w:ascii="宋体" w:hAnsi="宋体" w:cs="宋体"/>
          <w:kern w:val="10"/>
          <w:szCs w:val="21"/>
        </w:rPr>
        <w:t>岁的运动员请由家长签名</w:t>
      </w:r>
      <w:r>
        <w:rPr>
          <w:rFonts w:ascii="宋体" w:hAnsi="宋体" w:cs="宋体"/>
          <w:kern w:val="10"/>
          <w:szCs w:val="21"/>
        </w:rPr>
        <w:t>)</w:t>
      </w:r>
    </w:p>
    <w:p>
      <w:pPr>
        <w:tabs>
          <w:tab w:val="left" w:pos="8640"/>
        </w:tabs>
        <w:spacing w:line="400" w:lineRule="exact"/>
        <w:ind w:left="315" w:hanging="315" w:hangingChars="150"/>
        <w:rPr>
          <w:rFonts w:ascii="宋体" w:hAnsi="宋体" w:cs="宋体"/>
          <w:kern w:val="10"/>
          <w:szCs w:val="21"/>
        </w:rPr>
      </w:pPr>
      <w:r>
        <w:rPr>
          <w:rFonts w:hint="eastAsia" w:ascii="宋体" w:hAnsi="宋体" w:cs="宋体"/>
          <w:kern w:val="10"/>
          <w:szCs w:val="21"/>
        </w:rPr>
        <w:t>见证人（代表队负责人）：</w:t>
      </w:r>
    </w:p>
    <w:p>
      <w:pPr>
        <w:tabs>
          <w:tab w:val="left" w:pos="8640"/>
        </w:tabs>
        <w:spacing w:line="400" w:lineRule="exact"/>
        <w:ind w:left="315" w:hanging="315" w:hangingChars="150"/>
        <w:rPr>
          <w:rFonts w:ascii="宋体" w:hAnsi="宋体" w:cs="宋体"/>
          <w:kern w:val="10"/>
          <w:szCs w:val="21"/>
        </w:rPr>
      </w:pPr>
    </w:p>
    <w:p>
      <w:pPr>
        <w:tabs>
          <w:tab w:val="left" w:pos="8640"/>
        </w:tabs>
        <w:spacing w:line="400" w:lineRule="exact"/>
        <w:ind w:left="315" w:hanging="315" w:hangingChars="150"/>
        <w:rPr>
          <w:rFonts w:ascii="宋体" w:hAnsi="宋体" w:cs="宋体"/>
          <w:kern w:val="10"/>
          <w:szCs w:val="21"/>
        </w:rPr>
      </w:pPr>
      <w:r>
        <w:rPr>
          <w:rFonts w:hint="eastAsia" w:ascii="宋体" w:hAnsi="宋体" w:cs="宋体"/>
          <w:kern w:val="10"/>
          <w:szCs w:val="21"/>
        </w:rPr>
        <w:t>见证人姓名：               签名</w:t>
      </w:r>
      <w:r>
        <w:rPr>
          <w:rFonts w:ascii="宋体" w:hAnsi="宋体" w:cs="宋体"/>
          <w:kern w:val="10"/>
          <w:szCs w:val="21"/>
        </w:rPr>
        <w:t>/</w:t>
      </w:r>
      <w:r>
        <w:rPr>
          <w:rFonts w:hint="eastAsia" w:ascii="宋体" w:hAnsi="宋体" w:cs="宋体"/>
          <w:kern w:val="10"/>
          <w:szCs w:val="21"/>
        </w:rPr>
        <w:t xml:space="preserve">日期                              </w:t>
      </w:r>
    </w:p>
    <w:p>
      <w:pPr>
        <w:tabs>
          <w:tab w:val="left" w:pos="8640"/>
        </w:tabs>
        <w:spacing w:line="400" w:lineRule="exact"/>
        <w:ind w:left="315" w:hanging="315" w:hangingChars="150"/>
        <w:rPr>
          <w:rFonts w:hint="eastAsia" w:ascii="宋体" w:hAnsi="宋体" w:cs="宋体"/>
          <w:kern w:val="10"/>
          <w:szCs w:val="21"/>
        </w:rPr>
      </w:pPr>
      <w:r>
        <w:rPr>
          <w:rFonts w:hint="eastAsia" w:ascii="宋体" w:hAnsi="宋体" w:cs="宋体"/>
          <w:kern w:val="10"/>
          <w:szCs w:val="21"/>
        </w:rPr>
        <w:t>注：本承诺书每人</w:t>
      </w:r>
      <w:r>
        <w:rPr>
          <w:rFonts w:ascii="宋体" w:hAnsi="宋体" w:cs="宋体"/>
          <w:kern w:val="10"/>
          <w:szCs w:val="21"/>
        </w:rPr>
        <w:t>1</w:t>
      </w:r>
      <w:r>
        <w:rPr>
          <w:rFonts w:hint="eastAsia" w:ascii="宋体" w:hAnsi="宋体" w:cs="宋体"/>
          <w:kern w:val="10"/>
          <w:szCs w:val="21"/>
        </w:rPr>
        <w:t>份，独立填写。</w:t>
      </w:r>
    </w:p>
    <w:p>
      <w:pPr>
        <w:pStyle w:val="2"/>
        <w:rPr>
          <w:rFonts w:hint="eastAsia" w:ascii="宋体" w:hAnsi="宋体" w:cs="宋体"/>
          <w:kern w:val="10"/>
          <w:szCs w:val="21"/>
        </w:rPr>
      </w:pPr>
    </w:p>
    <w:p/>
    <w:p>
      <w:pPr>
        <w:jc w:val="center"/>
        <w:rPr>
          <w:rFonts w:ascii="宋体" w:hAnsi="宋体"/>
          <w:b/>
          <w:color w:val="000000"/>
          <w:sz w:val="44"/>
          <w:szCs w:val="44"/>
        </w:rPr>
      </w:pPr>
      <w:r>
        <w:rPr>
          <w:rFonts w:hint="eastAsia" w:ascii="宋体" w:hAnsi="宋体"/>
          <w:b/>
          <w:color w:val="000000"/>
          <w:sz w:val="44"/>
          <w:szCs w:val="44"/>
        </w:rPr>
        <w:t>个人</w:t>
      </w:r>
      <w:r>
        <w:rPr>
          <w:rFonts w:ascii="宋体" w:hAnsi="宋体"/>
          <w:b/>
          <w:color w:val="000000"/>
          <w:sz w:val="44"/>
          <w:szCs w:val="44"/>
        </w:rPr>
        <w:t>健康承诺书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641"/>
        <w:gridCol w:w="1051"/>
        <w:gridCol w:w="1267"/>
        <w:gridCol w:w="142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shd w:val="clear" w:color="auto" w:fill="auto"/>
          </w:tcPr>
          <w:p>
            <w:pPr>
              <w:jc w:val="center"/>
              <w:rPr>
                <w:rFonts w:ascii="宋体" w:hAnsi="宋体"/>
                <w:sz w:val="28"/>
                <w:szCs w:val="28"/>
              </w:rPr>
            </w:pPr>
            <w:r>
              <w:rPr>
                <w:rFonts w:hint="eastAsia" w:ascii="宋体" w:hAnsi="宋体"/>
                <w:sz w:val="28"/>
                <w:szCs w:val="28"/>
              </w:rPr>
              <w:t xml:space="preserve">姓 </w:t>
            </w:r>
            <w:r>
              <w:rPr>
                <w:rFonts w:ascii="宋体" w:hAnsi="宋体"/>
                <w:sz w:val="28"/>
                <w:szCs w:val="28"/>
              </w:rPr>
              <w:t xml:space="preserve"> </w:t>
            </w:r>
            <w:r>
              <w:rPr>
                <w:rFonts w:hint="eastAsia" w:ascii="宋体" w:hAnsi="宋体"/>
                <w:sz w:val="28"/>
                <w:szCs w:val="28"/>
              </w:rPr>
              <w:t>名</w:t>
            </w:r>
          </w:p>
        </w:tc>
        <w:tc>
          <w:tcPr>
            <w:tcW w:w="1984" w:type="dxa"/>
            <w:shd w:val="clear" w:color="auto" w:fill="auto"/>
          </w:tcPr>
          <w:p>
            <w:pPr>
              <w:jc w:val="center"/>
              <w:rPr>
                <w:rFonts w:ascii="宋体" w:hAnsi="宋体"/>
                <w:sz w:val="28"/>
                <w:szCs w:val="28"/>
              </w:rPr>
            </w:pPr>
          </w:p>
        </w:tc>
        <w:tc>
          <w:tcPr>
            <w:tcW w:w="1134" w:type="dxa"/>
            <w:shd w:val="clear" w:color="auto" w:fill="auto"/>
          </w:tcPr>
          <w:p>
            <w:pPr>
              <w:jc w:val="center"/>
              <w:rPr>
                <w:rFonts w:ascii="宋体" w:hAnsi="宋体"/>
                <w:sz w:val="28"/>
                <w:szCs w:val="28"/>
              </w:rPr>
            </w:pPr>
            <w:r>
              <w:rPr>
                <w:rFonts w:hint="eastAsia" w:ascii="宋体" w:hAnsi="宋体"/>
                <w:sz w:val="28"/>
                <w:szCs w:val="28"/>
              </w:rPr>
              <w:t>性 别</w:t>
            </w:r>
          </w:p>
        </w:tc>
        <w:tc>
          <w:tcPr>
            <w:tcW w:w="1406" w:type="dxa"/>
            <w:shd w:val="clear" w:color="auto" w:fill="auto"/>
          </w:tcPr>
          <w:p>
            <w:pPr>
              <w:jc w:val="center"/>
              <w:rPr>
                <w:rFonts w:ascii="宋体" w:hAnsi="宋体"/>
                <w:sz w:val="28"/>
                <w:szCs w:val="28"/>
              </w:rPr>
            </w:pPr>
          </w:p>
        </w:tc>
        <w:tc>
          <w:tcPr>
            <w:tcW w:w="1548" w:type="dxa"/>
            <w:shd w:val="clear" w:color="auto" w:fill="auto"/>
          </w:tcPr>
          <w:p>
            <w:pPr>
              <w:jc w:val="center"/>
              <w:rPr>
                <w:rFonts w:ascii="宋体" w:hAnsi="宋体"/>
                <w:sz w:val="28"/>
                <w:szCs w:val="28"/>
              </w:rPr>
            </w:pPr>
            <w:r>
              <w:rPr>
                <w:rFonts w:hint="eastAsia" w:ascii="宋体" w:hAnsi="宋体"/>
                <w:sz w:val="28"/>
                <w:szCs w:val="28"/>
              </w:rPr>
              <w:t>年 龄</w:t>
            </w:r>
          </w:p>
        </w:tc>
        <w:tc>
          <w:tcPr>
            <w:tcW w:w="1548" w:type="dxa"/>
            <w:shd w:val="clear" w:color="auto" w:fill="auto"/>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rPr>
                <w:rFonts w:ascii="宋体" w:hAnsi="宋体"/>
                <w:sz w:val="28"/>
                <w:szCs w:val="28"/>
              </w:rPr>
            </w:pPr>
            <w:r>
              <w:rPr>
                <w:rFonts w:hint="eastAsia" w:ascii="宋体" w:hAnsi="宋体"/>
                <w:sz w:val="28"/>
                <w:szCs w:val="28"/>
              </w:rPr>
              <w:t>身份证号码</w:t>
            </w:r>
          </w:p>
        </w:tc>
        <w:tc>
          <w:tcPr>
            <w:tcW w:w="3118" w:type="dxa"/>
            <w:gridSpan w:val="2"/>
            <w:shd w:val="clear" w:color="auto" w:fill="auto"/>
          </w:tcPr>
          <w:p>
            <w:pPr>
              <w:rPr>
                <w:rFonts w:ascii="宋体" w:hAnsi="宋体"/>
                <w:sz w:val="28"/>
                <w:szCs w:val="28"/>
              </w:rPr>
            </w:pPr>
          </w:p>
        </w:tc>
        <w:tc>
          <w:tcPr>
            <w:tcW w:w="1406" w:type="dxa"/>
            <w:shd w:val="clear" w:color="auto" w:fill="auto"/>
          </w:tcPr>
          <w:p>
            <w:pPr>
              <w:rPr>
                <w:rFonts w:ascii="宋体" w:hAnsi="宋体"/>
                <w:sz w:val="28"/>
                <w:szCs w:val="28"/>
              </w:rPr>
            </w:pPr>
            <w:r>
              <w:rPr>
                <w:rFonts w:hint="eastAsia" w:ascii="宋体" w:hAnsi="宋体"/>
                <w:sz w:val="28"/>
                <w:szCs w:val="28"/>
              </w:rPr>
              <w:t>手机号码</w:t>
            </w:r>
          </w:p>
        </w:tc>
        <w:tc>
          <w:tcPr>
            <w:tcW w:w="3096" w:type="dxa"/>
            <w:gridSpan w:val="2"/>
            <w:shd w:val="clear" w:color="auto" w:fill="auto"/>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668" w:type="dxa"/>
            <w:shd w:val="clear" w:color="auto" w:fill="auto"/>
          </w:tcPr>
          <w:p>
            <w:pPr>
              <w:rPr>
                <w:rFonts w:ascii="宋体" w:hAnsi="宋体"/>
                <w:sz w:val="28"/>
                <w:szCs w:val="28"/>
              </w:rPr>
            </w:pPr>
            <w:r>
              <w:rPr>
                <w:rFonts w:hint="eastAsia" w:ascii="宋体" w:hAnsi="宋体"/>
                <w:sz w:val="28"/>
                <w:szCs w:val="28"/>
              </w:rPr>
              <w:t>参赛队伍/工作单位</w:t>
            </w:r>
          </w:p>
        </w:tc>
        <w:tc>
          <w:tcPr>
            <w:tcW w:w="7620" w:type="dxa"/>
            <w:gridSpan w:val="5"/>
            <w:shd w:val="clear" w:color="auto" w:fill="auto"/>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192" w:type="dxa"/>
            <w:gridSpan w:val="4"/>
            <w:shd w:val="clear" w:color="auto" w:fill="auto"/>
          </w:tcPr>
          <w:p>
            <w:pPr>
              <w:rPr>
                <w:rFonts w:ascii="宋体" w:hAnsi="宋体"/>
                <w:sz w:val="28"/>
                <w:szCs w:val="28"/>
              </w:rPr>
            </w:pPr>
            <w:r>
              <w:rPr>
                <w:rFonts w:hint="eastAsia" w:ascii="宋体" w:hAnsi="宋体"/>
                <w:sz w:val="28"/>
                <w:szCs w:val="28"/>
              </w:rPr>
              <w:t>（一）近7天是否有发热、气促、呼吸道症状、腹泻等症状</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273685</wp:posOffset>
                      </wp:positionH>
                      <wp:positionV relativeFrom="paragraph">
                        <wp:posOffset>122555</wp:posOffset>
                      </wp:positionV>
                      <wp:extent cx="190500" cy="160655"/>
                      <wp:effectExtent l="4445" t="4445" r="8255" b="12700"/>
                      <wp:wrapNone/>
                      <wp:docPr id="12" name="矩形 12"/>
                      <wp:cNvGraphicFramePr/>
                      <a:graphic xmlns:a="http://schemas.openxmlformats.org/drawingml/2006/main">
                        <a:graphicData uri="http://schemas.microsoft.com/office/word/2010/wordprocessingShape">
                          <wps:wsp>
                            <wps:cNvSpPr/>
                            <wps:spPr>
                              <a:xfrm>
                                <a:off x="0" y="0"/>
                                <a:ext cx="190500" cy="1606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55pt;margin-top:9.65pt;height:12.65pt;width:15pt;z-index:251660288;mso-width-relative:page;mso-height-relative:page;" fillcolor="#FFFFFF" filled="t" stroked="t" coordsize="21600,21600" o:gfxdata="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dbNu0wAAAAcBAAAPAAAAAAAAAAEAIAAAACIAAABkcnMvZG93bnJldi54bWxQSwEC&#10;FAAUAAAACACHTuJAGzy8yfkBAAAfBAAADgAAAAAAAAABACAAAAAiAQAAZHJzL2Uyb0RvYy54bWxQ&#10;SwUGAAAAAAYABgBZAQAAjQUAAAAA&#10;">
                      <v:fill on="t" focussize="0,0"/>
                      <v:stroke color="#000000" joinstyle="miter"/>
                      <v:imagedata o:title=""/>
                      <o:lock v:ext="edit" aspectratio="f"/>
                    </v:rect>
                  </w:pict>
                </mc:Fallback>
              </mc:AlternateContent>
            </w:r>
            <w:r>
              <w:rPr>
                <w:rFonts w:hint="eastAsia" w:ascii="宋体" w:hAnsi="宋体"/>
                <w:sz w:val="28"/>
                <w:szCs w:val="28"/>
              </w:rPr>
              <w:t>是</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116205</wp:posOffset>
                      </wp:positionV>
                      <wp:extent cx="177800" cy="160655"/>
                      <wp:effectExtent l="4445" t="4445" r="8255" b="12700"/>
                      <wp:wrapNone/>
                      <wp:docPr id="13" name="矩形 13"/>
                      <wp:cNvGraphicFramePr/>
                      <a:graphic xmlns:a="http://schemas.openxmlformats.org/drawingml/2006/main">
                        <a:graphicData uri="http://schemas.microsoft.com/office/word/2010/wordprocessingShape">
                          <wps:wsp>
                            <wps:cNvSpPr/>
                            <wps:spPr>
                              <a:xfrm>
                                <a:off x="0" y="0"/>
                                <a:ext cx="177800" cy="1606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65pt;margin-top:9.15pt;height:12.65pt;width:14pt;z-index:251661312;mso-width-relative:page;mso-height-relative:page;" fillcolor="#FFFFFF" filled="t" stroked="t" coordsize="21600,21600" o:gfxdata="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Xw9XdUAAAAHAQAADwAAAAAAAAABACAAAAAiAAAAZHJzL2Rvd25yZXYueG1s&#10;UEsBAhQAFAAAAAgAh07iQPGpZwX7AQAAHwQAAA4AAAAAAAAAAQAgAAAAJAEAAGRycy9lMm9Eb2Mu&#10;eG1sUEsFBgAAAAAGAAYAWQEAAJEFAAAAAA==&#10;">
                      <v:fill on="t" focussize="0,0"/>
                      <v:stroke color="#000000" joinstyle="miter"/>
                      <v:imagedata o:title=""/>
                      <o:lock v:ext="edit" aspectratio="f"/>
                    </v:rect>
                  </w:pict>
                </mc:Fallback>
              </mc:AlternateContent>
            </w: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shd w:val="clear" w:color="auto" w:fill="auto"/>
          </w:tcPr>
          <w:p>
            <w:pPr>
              <w:rPr>
                <w:rFonts w:ascii="宋体" w:hAnsi="宋体"/>
                <w:sz w:val="28"/>
                <w:szCs w:val="28"/>
              </w:rPr>
            </w:pPr>
            <w:r>
              <w:rPr>
                <w:rFonts w:hint="eastAsia" w:ascii="宋体" w:hAnsi="宋体"/>
                <w:sz w:val="28"/>
                <w:szCs w:val="28"/>
              </w:rPr>
              <w:t>（二）近7天是否有中高风险地区旅居史</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136525</wp:posOffset>
                      </wp:positionV>
                      <wp:extent cx="165100" cy="141605"/>
                      <wp:effectExtent l="4445" t="4445" r="8255" b="6350"/>
                      <wp:wrapNone/>
                      <wp:docPr id="4" name="矩形 4"/>
                      <wp:cNvGraphicFramePr/>
                      <a:graphic xmlns:a="http://schemas.openxmlformats.org/drawingml/2006/main">
                        <a:graphicData uri="http://schemas.microsoft.com/office/word/2010/wordprocessingShape">
                          <wps:wsp>
                            <wps:cNvSpPr/>
                            <wps:spPr>
                              <a:xfrm>
                                <a:off x="0" y="0"/>
                                <a:ext cx="165100" cy="1416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55pt;margin-top:10.75pt;height:11.15pt;width:13pt;z-index:251662336;mso-width-relative:page;mso-height-relative:page;" fillcolor="#FFFFFF" filled="t" stroked="t" coordsize="21600,21600" o:gfxdata="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F2Z/VAAAABwEAAA8AAAAAAAAAAQAgAAAAIgAAAGRycy9kb3ducmV2LnhtbFBL&#10;AQIUABQAAAAIAIdO4kBKYAw9+QEAAB0EAAAOAAAAAAAAAAEAIAAAACQBAABkcnMvZTJvRG9jLnht&#10;bFBLBQYAAAAABgAGAFkBAACPBQAAAAA=&#10;">
                      <v:fill on="t" focussize="0,0"/>
                      <v:stroke color="#000000" joinstyle="miter"/>
                      <v:imagedata o:title=""/>
                      <o:lock v:ext="edit" aspectratio="f"/>
                    </v:rect>
                  </w:pict>
                </mc:Fallback>
              </mc:AlternateContent>
            </w:r>
            <w:r>
              <w:rPr>
                <w:rFonts w:hint="eastAsia" w:ascii="宋体" w:hAnsi="宋体"/>
                <w:sz w:val="28"/>
                <w:szCs w:val="28"/>
              </w:rPr>
              <w:t>是</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173355</wp:posOffset>
                      </wp:positionH>
                      <wp:positionV relativeFrom="paragraph">
                        <wp:posOffset>121920</wp:posOffset>
                      </wp:positionV>
                      <wp:extent cx="184150" cy="168910"/>
                      <wp:effectExtent l="5080" t="4445" r="13970" b="17145"/>
                      <wp:wrapNone/>
                      <wp:docPr id="2" name="矩形 2"/>
                      <wp:cNvGraphicFramePr/>
                      <a:graphic xmlns:a="http://schemas.openxmlformats.org/drawingml/2006/main">
                        <a:graphicData uri="http://schemas.microsoft.com/office/word/2010/wordprocessingShape">
                          <wps:wsp>
                            <wps:cNvSpPr/>
                            <wps:spPr>
                              <a:xfrm>
                                <a:off x="0" y="0"/>
                                <a:ext cx="184150" cy="1689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65pt;margin-top:9.6pt;height:13.3pt;width:14.5pt;z-index:251663360;mso-width-relative:page;mso-height-relative:page;" fillcolor="#FFFFFF" filled="t" stroked="t" coordsize="21600,21600" o:gfxdata="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M1MV1QAAAAcBAAAPAAAAAAAAAAEAIAAAACIAAABkcnMvZG93bnJldi54&#10;bWxQSwECFAAUAAAACACHTuJAgef7yv0BAAAdBAAADgAAAAAAAAABACAAAAAkAQAAZHJzL2Uyb0Rv&#10;Yy54bWxQSwUGAAAAAAYABgBZAQAAkwUAAAAA&#10;">
                      <v:fill on="t" focussize="0,0"/>
                      <v:stroke color="#000000" joinstyle="miter"/>
                      <v:imagedata o:title=""/>
                      <o:lock v:ext="edit" aspectratio="f"/>
                    </v:rect>
                  </w:pict>
                </mc:Fallback>
              </mc:AlternateContent>
            </w: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shd w:val="clear" w:color="auto" w:fill="auto"/>
          </w:tcPr>
          <w:p>
            <w:pPr>
              <w:rPr>
                <w:rFonts w:ascii="宋体" w:hAnsi="宋体"/>
                <w:sz w:val="28"/>
                <w:szCs w:val="28"/>
              </w:rPr>
            </w:pPr>
            <w:r>
              <w:rPr>
                <w:rFonts w:hint="eastAsia" w:ascii="宋体" w:hAnsi="宋体"/>
                <w:sz w:val="28"/>
                <w:szCs w:val="28"/>
              </w:rPr>
              <w:t>（三 ）近1</w:t>
            </w:r>
            <w:r>
              <w:rPr>
                <w:rFonts w:ascii="宋体" w:hAnsi="宋体"/>
                <w:sz w:val="28"/>
                <w:szCs w:val="28"/>
              </w:rPr>
              <w:t>0</w:t>
            </w:r>
            <w:r>
              <w:rPr>
                <w:rFonts w:hint="eastAsia" w:ascii="宋体" w:hAnsi="宋体"/>
                <w:sz w:val="28"/>
                <w:szCs w:val="28"/>
              </w:rPr>
              <w:t>天是否去过国（境）外</w:t>
            </w:r>
          </w:p>
        </w:tc>
        <w:tc>
          <w:tcPr>
            <w:tcW w:w="1548" w:type="dxa"/>
            <w:shd w:val="clear" w:color="auto" w:fill="auto"/>
          </w:tcPr>
          <w:p>
            <w:pPr>
              <w:rPr>
                <w:rFonts w:ascii="宋体" w:hAnsi="宋体"/>
                <w:sz w:val="28"/>
                <w:szCs w:val="28"/>
                <w:u w:val="single"/>
              </w:rPr>
            </w:pPr>
            <w:r>
              <w:rPr>
                <w:rFonts w:hint="eastAsia" w:ascii="宋体" w:hAnsi="宋体"/>
                <w:sz w:val="28"/>
                <w:szCs w:val="28"/>
                <w:lang w:val="zh-CN"/>
              </w:rPr>
              <mc:AlternateContent>
                <mc:Choice Requires="wps">
                  <w:drawing>
                    <wp:anchor distT="0" distB="0" distL="114300" distR="114300" simplePos="0" relativeHeight="251669504" behindDoc="0" locked="0" layoutInCell="1" allowOverlap="1">
                      <wp:simplePos x="0" y="0"/>
                      <wp:positionH relativeFrom="column">
                        <wp:posOffset>197485</wp:posOffset>
                      </wp:positionH>
                      <wp:positionV relativeFrom="paragraph">
                        <wp:posOffset>138430</wp:posOffset>
                      </wp:positionV>
                      <wp:extent cx="171450" cy="135255"/>
                      <wp:effectExtent l="4445" t="4445" r="14605" b="12700"/>
                      <wp:wrapNone/>
                      <wp:docPr id="9" name="矩形 9"/>
                      <wp:cNvGraphicFramePr/>
                      <a:graphic xmlns:a="http://schemas.openxmlformats.org/drawingml/2006/main">
                        <a:graphicData uri="http://schemas.microsoft.com/office/word/2010/wordprocessingShape">
                          <wps:wsp>
                            <wps:cNvSpPr/>
                            <wps:spPr>
                              <a:xfrm>
                                <a:off x="0" y="0"/>
                                <a:ext cx="171450" cy="1352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55pt;margin-top:10.9pt;height:10.65pt;width:13.5pt;z-index:251669504;mso-width-relative:page;mso-height-relative:page;" fillcolor="#FFFFFF" filled="t" stroked="t" coordsize="21600,21600" o:gfxdata="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sbDv1QAAAAcBAAAPAAAAAAAAAAEAIAAAACIAAABkcnMvZG93bnJldi54bWxQSwEC&#10;FAAUAAAACACHTuJAYCE6U/cBAAAdBAAADgAAAAAAAAABACAAAAAkAQAAZHJzL2Uyb0RvYy54bWxQ&#10;SwUGAAAAAAYABgBZAQAAjQUAAAAA&#10;">
                      <v:fill on="t" focussize="0,0"/>
                      <v:stroke color="#000000" joinstyle="miter"/>
                      <v:imagedata o:title=""/>
                      <o:lock v:ext="edit" aspectratio="f"/>
                    </v:rect>
                  </w:pict>
                </mc:Fallback>
              </mc:AlternateContent>
            </w:r>
            <w:r>
              <w:rPr>
                <w:rFonts w:hint="eastAsia" w:ascii="宋体" w:hAnsi="宋体"/>
                <w:sz w:val="28"/>
                <w:szCs w:val="28"/>
              </w:rPr>
              <w:t>是</w:t>
            </w:r>
          </w:p>
          <w:p>
            <w:pPr>
              <w:rPr>
                <w:rFonts w:ascii="宋体" w:hAnsi="宋体"/>
                <w:szCs w:val="21"/>
                <w:u w:val="single"/>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（国家）</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198755</wp:posOffset>
                      </wp:positionH>
                      <wp:positionV relativeFrom="paragraph">
                        <wp:posOffset>132080</wp:posOffset>
                      </wp:positionV>
                      <wp:extent cx="171450" cy="128905"/>
                      <wp:effectExtent l="5080" t="4445" r="13970" b="6350"/>
                      <wp:wrapNone/>
                      <wp:docPr id="8" name="矩形 8"/>
                      <wp:cNvGraphicFramePr/>
                      <a:graphic xmlns:a="http://schemas.openxmlformats.org/drawingml/2006/main">
                        <a:graphicData uri="http://schemas.microsoft.com/office/word/2010/wordprocessingShape">
                          <wps:wsp>
                            <wps:cNvSpPr/>
                            <wps:spPr>
                              <a:xfrm>
                                <a:off x="0" y="0"/>
                                <a:ext cx="171450" cy="1289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65pt;margin-top:10.4pt;height:10.15pt;width:13.5pt;z-index:251664384;mso-width-relative:page;mso-height-relative:page;" fillcolor="#FFFFFF" filled="t" stroked="t" coordsize="21600,21600" o:gfxdata="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HIMePVAAAABwEAAA8AAAAAAAAAAQAgAAAAIgAAAGRycy9kb3ducmV2LnhtbFBL&#10;AQIUABQAAAAIAIdO4kD4kG6m+QEAAB0EAAAOAAAAAAAAAAEAIAAAACQBAABkcnMvZTJvRG9jLnht&#10;bFBLBQYAAAAABgAGAFkBAACPBQAAAAA=&#10;">
                      <v:fill on="t" focussize="0,0"/>
                      <v:stroke color="#000000" joinstyle="miter"/>
                      <v:imagedata o:title=""/>
                      <o:lock v:ext="edit" aspectratio="f"/>
                    </v:rect>
                  </w:pict>
                </mc:Fallback>
              </mc:AlternateContent>
            </w: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shd w:val="clear" w:color="auto" w:fill="auto"/>
          </w:tcPr>
          <w:p>
            <w:pPr>
              <w:rPr>
                <w:rFonts w:ascii="宋体" w:hAnsi="宋体"/>
                <w:sz w:val="28"/>
                <w:szCs w:val="28"/>
              </w:rPr>
            </w:pPr>
            <w:r>
              <w:rPr>
                <w:rFonts w:hint="eastAsia" w:ascii="宋体" w:hAnsi="宋体"/>
                <w:sz w:val="28"/>
                <w:szCs w:val="28"/>
              </w:rPr>
              <w:t>（四）是否携带4</w:t>
            </w:r>
            <w:r>
              <w:rPr>
                <w:rFonts w:ascii="宋体" w:hAnsi="宋体"/>
                <w:sz w:val="28"/>
                <w:szCs w:val="28"/>
              </w:rPr>
              <w:t>8</w:t>
            </w:r>
            <w:r>
              <w:rPr>
                <w:rFonts w:hint="eastAsia" w:ascii="宋体" w:hAnsi="宋体"/>
                <w:sz w:val="28"/>
                <w:szCs w:val="28"/>
              </w:rPr>
              <w:t>小时内核酸阴性证明</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216535</wp:posOffset>
                      </wp:positionH>
                      <wp:positionV relativeFrom="paragraph">
                        <wp:posOffset>135255</wp:posOffset>
                      </wp:positionV>
                      <wp:extent cx="177800" cy="128905"/>
                      <wp:effectExtent l="5080" t="4445" r="7620" b="6350"/>
                      <wp:wrapNone/>
                      <wp:docPr id="10" name="矩形 10"/>
                      <wp:cNvGraphicFramePr/>
                      <a:graphic xmlns:a="http://schemas.openxmlformats.org/drawingml/2006/main">
                        <a:graphicData uri="http://schemas.microsoft.com/office/word/2010/wordprocessingShape">
                          <wps:wsp>
                            <wps:cNvSpPr/>
                            <wps:spPr>
                              <a:xfrm>
                                <a:off x="0" y="0"/>
                                <a:ext cx="177800" cy="1289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05pt;margin-top:10.65pt;height:10.15pt;width:14pt;z-index:251665408;mso-width-relative:page;mso-height-relative:page;" fillcolor="#FFFFFF" filled="t" stroked="t" coordsize="21600,21600" o:gfxdata="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NzkgfUAAAABwEAAA8AAAAAAAAAAQAgAAAAIgAAAGRycy9kb3ducmV2LnhtbFBL&#10;AQIUABQAAAAIAIdO4kDCCwO6+gEAAB8EAAAOAAAAAAAAAAEAIAAAACMBAABkcnMvZTJvRG9jLnht&#10;bFBLBQYAAAAABgAGAFkBAACPBQAAAAA=&#10;">
                      <v:fill on="t" focussize="0,0"/>
                      <v:stroke color="#000000" joinstyle="miter"/>
                      <v:imagedata o:title=""/>
                      <o:lock v:ext="edit" aspectratio="f"/>
                    </v:rect>
                  </w:pict>
                </mc:Fallback>
              </mc:AlternateContent>
            </w:r>
            <w:r>
              <w:rPr>
                <w:rFonts w:hint="eastAsia" w:ascii="宋体" w:hAnsi="宋体"/>
                <w:sz w:val="28"/>
                <w:szCs w:val="28"/>
              </w:rPr>
              <w:t>是</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128905</wp:posOffset>
                      </wp:positionV>
                      <wp:extent cx="171450" cy="135255"/>
                      <wp:effectExtent l="4445" t="4445" r="14605" b="12700"/>
                      <wp:wrapNone/>
                      <wp:docPr id="6" name="矩形 6"/>
                      <wp:cNvGraphicFramePr/>
                      <a:graphic xmlns:a="http://schemas.openxmlformats.org/drawingml/2006/main">
                        <a:graphicData uri="http://schemas.microsoft.com/office/word/2010/wordprocessingShape">
                          <wps:wsp>
                            <wps:cNvSpPr/>
                            <wps:spPr>
                              <a:xfrm>
                                <a:off x="0" y="0"/>
                                <a:ext cx="171450" cy="1352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15pt;margin-top:10.15pt;height:10.65pt;width:13.5pt;z-index:251666432;mso-width-relative:page;mso-height-relative:page;" fillcolor="#FFFFFF" filled="t" stroked="t" coordsize="21600,21600" o:gfxdata="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7KmktMAAAAHAQAADwAAAAAAAAABACAAAAAiAAAAZHJzL2Rvd25yZXYueG1sUEsBAhQA&#10;FAAAAAgAh07iQMSMGVv3AQAAHQQAAA4AAAAAAAAAAQAgAAAAIgEAAGRycy9lMm9Eb2MueG1sUEsF&#10;BgAAAAAGAAYAWQEAAIsFAAAAAA==&#10;">
                      <v:fill on="t" focussize="0,0"/>
                      <v:stroke color="#000000" joinstyle="miter"/>
                      <v:imagedata o:title=""/>
                      <o:lock v:ext="edit" aspectratio="f"/>
                    </v:rect>
                  </w:pict>
                </mc:Fallback>
              </mc:AlternateContent>
            </w: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shd w:val="clear" w:color="auto" w:fill="auto"/>
          </w:tcPr>
          <w:p>
            <w:pPr>
              <w:rPr>
                <w:rFonts w:ascii="宋体" w:hAnsi="宋体"/>
                <w:sz w:val="28"/>
                <w:szCs w:val="28"/>
              </w:rPr>
            </w:pPr>
            <w:r>
              <w:rPr>
                <w:rFonts w:hint="eastAsia" w:ascii="宋体" w:hAnsi="宋体"/>
                <w:sz w:val="28"/>
                <w:szCs w:val="28"/>
              </w:rPr>
              <w:t>（五）当前的健康状态是否有异常</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197485</wp:posOffset>
                      </wp:positionH>
                      <wp:positionV relativeFrom="paragraph">
                        <wp:posOffset>124460</wp:posOffset>
                      </wp:positionV>
                      <wp:extent cx="184150" cy="149860"/>
                      <wp:effectExtent l="5080" t="4445" r="13970" b="10795"/>
                      <wp:wrapNone/>
                      <wp:docPr id="7" name="矩形 7"/>
                      <wp:cNvGraphicFramePr/>
                      <a:graphic xmlns:a="http://schemas.openxmlformats.org/drawingml/2006/main">
                        <a:graphicData uri="http://schemas.microsoft.com/office/word/2010/wordprocessingShape">
                          <wps:wsp>
                            <wps:cNvSpPr/>
                            <wps:spPr>
                              <a:xfrm>
                                <a:off x="0" y="0"/>
                                <a:ext cx="184150" cy="1498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55pt;margin-top:9.8pt;height:11.8pt;width:14.5pt;z-index:251667456;mso-width-relative:page;mso-height-relative:page;" fillcolor="#FFFFFF" filled="t" stroked="t" coordsize="21600,21600" o:gfxdata="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ESyNMAAAAHAQAADwAAAAAAAAABACAAAAAiAAAAZHJzL2Rvd25yZXYueG1s&#10;UEsBAhQAFAAAAAgAh07iQOCgIsT9AQAAHQQAAA4AAAAAAAAAAQAgAAAAIgEAAGRycy9lMm9Eb2Mu&#10;eG1sUEsFBgAAAAAGAAYAWQEAAJEFAAAAAA==&#10;">
                      <v:fill on="t" focussize="0,0"/>
                      <v:stroke color="#000000" joinstyle="miter"/>
                      <v:imagedata o:title=""/>
                      <o:lock v:ext="edit" aspectratio="f"/>
                    </v:rect>
                  </w:pict>
                </mc:Fallback>
              </mc:AlternateContent>
            </w:r>
            <w:r>
              <w:rPr>
                <w:rFonts w:hint="eastAsia" w:ascii="宋体" w:hAnsi="宋体"/>
                <w:sz w:val="28"/>
                <w:szCs w:val="28"/>
              </w:rPr>
              <w:t>是</w:t>
            </w:r>
          </w:p>
        </w:tc>
        <w:tc>
          <w:tcPr>
            <w:tcW w:w="1548" w:type="dxa"/>
            <w:shd w:val="clear" w:color="auto" w:fill="auto"/>
          </w:tcPr>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8480" behindDoc="0" locked="0" layoutInCell="1" allowOverlap="1">
                      <wp:simplePos x="0" y="0"/>
                      <wp:positionH relativeFrom="column">
                        <wp:posOffset>173355</wp:posOffset>
                      </wp:positionH>
                      <wp:positionV relativeFrom="paragraph">
                        <wp:posOffset>124460</wp:posOffset>
                      </wp:positionV>
                      <wp:extent cx="184150" cy="149860"/>
                      <wp:effectExtent l="5080" t="4445" r="13970" b="10795"/>
                      <wp:wrapNone/>
                      <wp:docPr id="11" name="矩形 11"/>
                      <wp:cNvGraphicFramePr/>
                      <a:graphic xmlns:a="http://schemas.openxmlformats.org/drawingml/2006/main">
                        <a:graphicData uri="http://schemas.microsoft.com/office/word/2010/wordprocessingShape">
                          <wps:wsp>
                            <wps:cNvSpPr/>
                            <wps:spPr>
                              <a:xfrm>
                                <a:off x="0" y="0"/>
                                <a:ext cx="184150" cy="1498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65pt;margin-top:9.8pt;height:11.8pt;width:14.5pt;z-index:251668480;mso-width-relative:page;mso-height-relative:page;" fillcolor="#FFFFFF" filled="t" stroked="t" coordsize="21600,21600" o:gfxdata="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m/2TUAAAABwEAAA8AAAAAAAAAAQAgAAAAIgAAAGRycy9kb3ducmV2Lnht&#10;bFBLAQIUABQAAAAIAIdO4kCheINj/QEAAB8EAAAOAAAAAAAAAAEAIAAAACMBAABkcnMvZTJvRG9j&#10;LnhtbFBLBQYAAAAABgAGAFkBAACSBQAAAAA=&#10;">
                      <v:fill on="t" focussize="0,0"/>
                      <v:stroke color="#000000" joinstyle="miter"/>
                      <v:imagedata o:title=""/>
                      <o:lock v:ext="edit" aspectratio="f"/>
                    </v:rect>
                  </w:pict>
                </mc:Fallback>
              </mc:AlternateContent>
            </w: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4"/>
            <w:shd w:val="clear" w:color="auto" w:fill="auto"/>
          </w:tcPr>
          <w:p>
            <w:pPr>
              <w:rPr>
                <w:rFonts w:ascii="宋体" w:hAnsi="宋体"/>
                <w:sz w:val="28"/>
                <w:szCs w:val="28"/>
              </w:rPr>
            </w:pPr>
            <w:r>
              <w:rPr>
                <w:rFonts w:hint="eastAsia" w:ascii="宋体" w:hAnsi="宋体"/>
                <w:sz w:val="28"/>
                <w:szCs w:val="28"/>
              </w:rPr>
              <w:t>（六）近7天曾到过杭州市外哪些城市（地级市）：</w:t>
            </w:r>
          </w:p>
        </w:tc>
        <w:tc>
          <w:tcPr>
            <w:tcW w:w="3096" w:type="dxa"/>
            <w:gridSpan w:val="2"/>
            <w:shd w:val="clear" w:color="auto" w:fill="auto"/>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shd w:val="clear" w:color="auto" w:fill="auto"/>
          </w:tcPr>
          <w:p>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本人对上述健康信息的真实性负责。如因提供不实信息造成疫情传播、流行，本人愿承担由此带来的相关法律责任。</w:t>
            </w:r>
          </w:p>
          <w:p>
            <w:pPr>
              <w:ind w:right="1120" w:firstLine="5600" w:firstLineChars="2000"/>
              <w:rPr>
                <w:sz w:val="28"/>
                <w:szCs w:val="28"/>
              </w:rPr>
            </w:pPr>
          </w:p>
          <w:p>
            <w:pPr>
              <w:ind w:right="1120" w:firstLine="4760" w:firstLineChars="1700"/>
            </w:pPr>
            <w:r>
              <w:rPr>
                <w:rFonts w:hint="eastAsia"/>
                <w:sz w:val="28"/>
                <w:szCs w:val="28"/>
              </w:rPr>
              <w:t>承诺人：</w:t>
            </w:r>
          </w:p>
          <w:p>
            <w:pPr>
              <w:pStyle w:val="2"/>
              <w:ind w:right="1280"/>
              <w:jc w:val="cente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pPr>
        <w:adjustRightInd w:val="0"/>
        <w:snapToGrid w:val="0"/>
        <w:spacing w:line="360" w:lineRule="auto"/>
        <w:jc w:val="left"/>
        <w:rPr>
          <w:color w:val="000000" w:themeColor="text1"/>
          <w:sz w:val="18"/>
          <w:szCs w:val="18"/>
          <w14:textFill>
            <w14:solidFill>
              <w14:schemeClr w14:val="tx1"/>
            </w14:solidFill>
          </w14:textFill>
        </w:rPr>
      </w:pPr>
    </w:p>
    <w:sectPr>
      <w:footerReference r:id="rId3" w:type="default"/>
      <w:pgSz w:w="11906" w:h="16838"/>
      <w:pgMar w:top="283" w:right="1800" w:bottom="283" w:left="2086" w:header="283" w:footer="454"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051E2"/>
    <w:multiLevelType w:val="singleLevel"/>
    <w:tmpl w:val="C15051E2"/>
    <w:lvl w:ilvl="0" w:tentative="0">
      <w:start w:val="1"/>
      <w:numFmt w:val="decimal"/>
      <w:lvlText w:val="%1."/>
      <w:lvlJc w:val="left"/>
      <w:pPr>
        <w:tabs>
          <w:tab w:val="left" w:pos="312"/>
        </w:tabs>
      </w:pPr>
    </w:lvl>
  </w:abstractNum>
  <w:abstractNum w:abstractNumId="1">
    <w:nsid w:val="45EA74EC"/>
    <w:multiLevelType w:val="multilevel"/>
    <w:tmpl w:val="45EA74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FA4FD4"/>
    <w:multiLevelType w:val="multilevel"/>
    <w:tmpl w:val="45FA4FD4"/>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Mjg1OTI3MzQ5NjEzMjcyYzQ0MGE1NmE3NGVmZmMifQ=="/>
  </w:docVars>
  <w:rsids>
    <w:rsidRoot w:val="00764EBE"/>
    <w:rsid w:val="000D7087"/>
    <w:rsid w:val="00157DEF"/>
    <w:rsid w:val="001F65D2"/>
    <w:rsid w:val="00213727"/>
    <w:rsid w:val="003153C2"/>
    <w:rsid w:val="00601E61"/>
    <w:rsid w:val="00632336"/>
    <w:rsid w:val="00657978"/>
    <w:rsid w:val="00710B70"/>
    <w:rsid w:val="00723E8B"/>
    <w:rsid w:val="00764EBE"/>
    <w:rsid w:val="00A831A6"/>
    <w:rsid w:val="00B10EF6"/>
    <w:rsid w:val="00BF52BD"/>
    <w:rsid w:val="00E05A1F"/>
    <w:rsid w:val="00E22BDC"/>
    <w:rsid w:val="00F36FD8"/>
    <w:rsid w:val="00F76659"/>
    <w:rsid w:val="048A230E"/>
    <w:rsid w:val="04B620BB"/>
    <w:rsid w:val="04E13A54"/>
    <w:rsid w:val="062D6BB2"/>
    <w:rsid w:val="07E64061"/>
    <w:rsid w:val="07F93FFC"/>
    <w:rsid w:val="0D7C256C"/>
    <w:rsid w:val="0EC9182F"/>
    <w:rsid w:val="10354C54"/>
    <w:rsid w:val="12B72298"/>
    <w:rsid w:val="143B4CAE"/>
    <w:rsid w:val="16421E79"/>
    <w:rsid w:val="19020978"/>
    <w:rsid w:val="1A59011A"/>
    <w:rsid w:val="1B7B0307"/>
    <w:rsid w:val="20623843"/>
    <w:rsid w:val="209F613C"/>
    <w:rsid w:val="234436D4"/>
    <w:rsid w:val="234C2977"/>
    <w:rsid w:val="283F4DCD"/>
    <w:rsid w:val="284A2EB1"/>
    <w:rsid w:val="2C5D5807"/>
    <w:rsid w:val="2EC869A1"/>
    <w:rsid w:val="33A97F19"/>
    <w:rsid w:val="364A0BAA"/>
    <w:rsid w:val="38CC1D4A"/>
    <w:rsid w:val="3AEC10D6"/>
    <w:rsid w:val="3DB2541F"/>
    <w:rsid w:val="40BC08F6"/>
    <w:rsid w:val="40E74427"/>
    <w:rsid w:val="45442C68"/>
    <w:rsid w:val="484679CD"/>
    <w:rsid w:val="52B0193D"/>
    <w:rsid w:val="53CE4B4A"/>
    <w:rsid w:val="546155E5"/>
    <w:rsid w:val="580469B3"/>
    <w:rsid w:val="589F492D"/>
    <w:rsid w:val="58C24187"/>
    <w:rsid w:val="5C9F13AF"/>
    <w:rsid w:val="5EC836C0"/>
    <w:rsid w:val="5EEE7526"/>
    <w:rsid w:val="5FCA4B1B"/>
    <w:rsid w:val="63C92C54"/>
    <w:rsid w:val="648F776D"/>
    <w:rsid w:val="692F5303"/>
    <w:rsid w:val="6CA420BB"/>
    <w:rsid w:val="6D205B96"/>
    <w:rsid w:val="6D4451D4"/>
    <w:rsid w:val="6F74157E"/>
    <w:rsid w:val="723637B5"/>
    <w:rsid w:val="73357F10"/>
    <w:rsid w:val="774C5829"/>
    <w:rsid w:val="7A1E34AC"/>
    <w:rsid w:val="7B14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beforeAutospacing="1" w:after="100" w:afterAutospacing="1" w:line="560" w:lineRule="exact"/>
      <w:ind w:firstLine="640" w:firstLineChars="200"/>
      <w:jc w:val="left"/>
    </w:pPr>
    <w:rPr>
      <w:rFonts w:ascii="Calibri" w:hAnsi="Calibri" w:cs="Times New Roman"/>
      <w:kern w:val="0"/>
      <w:sz w:val="32"/>
      <w:lang w:val="en-US" w:bidi="ar-SA"/>
    </w:rPr>
  </w:style>
  <w:style w:type="paragraph" w:styleId="3">
    <w:name w:val="Body Text"/>
    <w:basedOn w:val="1"/>
    <w:next w:val="2"/>
    <w:qFormat/>
    <w:uiPriority w:val="1"/>
    <w:rPr>
      <w:rFonts w:ascii="宋体" w:hAnsi="宋体" w:eastAsia="宋体" w:cs="宋体"/>
      <w:sz w:val="20"/>
      <w:szCs w:val="20"/>
      <w:lang w:val="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paragraph" w:customStyle="1" w:styleId="12">
    <w:name w:val="样kkkkkkk"/>
    <w:basedOn w:val="11"/>
    <w:qFormat/>
    <w:uiPriority w:val="0"/>
    <w:pPr>
      <w:ind w:firstLine="0" w:firstLineChars="0"/>
    </w:pPr>
  </w:style>
  <w:style w:type="character" w:customStyle="1" w:styleId="13">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6682</Words>
  <Characters>7705</Characters>
  <Lines>59</Lines>
  <Paragraphs>16</Paragraphs>
  <TotalTime>62</TotalTime>
  <ScaleCrop>false</ScaleCrop>
  <LinksUpToDate>false</LinksUpToDate>
  <CharactersWithSpaces>8038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2022-11-23T07:24:00Z</dcterms:created>
  <dc:creator>W</dc:creator>
  <cp:lastModifiedBy>戴崇高 《小康》</cp:lastModifiedBy>
  <cp:lastPrinted>2022-11-16T07:30:00Z</cp:lastPrinted>
  <dcterms:modified xsi:type="dcterms:W3CDTF">2022-11-24T02:24:37Z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BC19DBB1B71D40E9A51F02C44A326B75</vt:lpwstr>
  </property>
</Properties>
</file>