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ascii="黑体" w:eastAsia="黑体"/>
          <w:b/>
          <w:sz w:val="36"/>
          <w:szCs w:val="36"/>
        </w:rPr>
      </w:pPr>
    </w:p>
    <w:p>
      <w:pPr>
        <w:jc w:val="center"/>
        <w:rPr>
          <w:rFonts w:ascii="黑体" w:hAnsi="黑体" w:eastAsia="黑体"/>
          <w:b/>
          <w:bCs/>
          <w:sz w:val="52"/>
          <w:szCs w:val="52"/>
        </w:rPr>
      </w:pPr>
      <w:r>
        <w:rPr>
          <w:rFonts w:hint="eastAsia" w:ascii="黑体" w:hAnsi="黑体" w:eastAsia="黑体"/>
          <w:b/>
          <w:bCs/>
          <w:sz w:val="52"/>
          <w:szCs w:val="52"/>
        </w:rPr>
        <w:t>大众推手竞赛规则</w:t>
      </w:r>
    </w:p>
    <w:p>
      <w:pPr>
        <w:tabs>
          <w:tab w:val="center" w:pos="4153"/>
          <w:tab w:val="left" w:pos="7425"/>
        </w:tabs>
        <w:spacing w:line="480" w:lineRule="auto"/>
        <w:jc w:val="left"/>
        <w:rPr>
          <w:rFonts w:ascii="黑体" w:eastAsia="黑体"/>
          <w:b/>
          <w:sz w:val="52"/>
          <w:szCs w:val="52"/>
        </w:rPr>
      </w:pPr>
      <w:r>
        <w:rPr>
          <w:rFonts w:ascii="黑体" w:eastAsia="黑体"/>
          <w:b/>
          <w:sz w:val="52"/>
          <w:szCs w:val="52"/>
        </w:rPr>
        <w:tab/>
      </w:r>
      <w:r>
        <w:rPr>
          <w:rFonts w:hint="eastAsia" w:ascii="黑体" w:eastAsia="黑体"/>
          <w:b/>
          <w:sz w:val="52"/>
          <w:szCs w:val="52"/>
        </w:rPr>
        <w:t>（试行）</w:t>
      </w:r>
      <w:r>
        <w:rPr>
          <w:rFonts w:ascii="黑体" w:eastAsia="黑体"/>
          <w:b/>
          <w:sz w:val="52"/>
          <w:szCs w:val="52"/>
        </w:rPr>
        <w:tab/>
      </w:r>
    </w:p>
    <w:p>
      <w:pPr>
        <w:spacing w:line="500" w:lineRule="exact"/>
        <w:jc w:val="center"/>
        <w:rPr>
          <w:rFonts w:ascii="黑体" w:eastAsia="黑体"/>
          <w:sz w:val="36"/>
          <w:szCs w:val="36"/>
        </w:rPr>
      </w:pPr>
    </w:p>
    <w:p>
      <w:pPr>
        <w:spacing w:line="500" w:lineRule="exact"/>
        <w:jc w:val="center"/>
        <w:rPr>
          <w:rFonts w:ascii="宋体" w:hAnsi="宋体" w:eastAsia="宋体"/>
          <w:sz w:val="36"/>
          <w:szCs w:val="36"/>
        </w:rPr>
      </w:pPr>
    </w:p>
    <w:p>
      <w:pPr>
        <w:spacing w:line="500" w:lineRule="exact"/>
        <w:rPr>
          <w:rFonts w:ascii="宋体" w:hAnsi="宋体" w:eastAsia="宋体"/>
          <w:sz w:val="36"/>
          <w:szCs w:val="36"/>
        </w:rPr>
      </w:pPr>
      <w:bookmarkStart w:id="0" w:name="_GoBack"/>
      <w:bookmarkEnd w:id="0"/>
    </w:p>
    <w:p>
      <w:pPr>
        <w:widowControl/>
        <w:ind w:firstLine="480" w:firstLineChars="200"/>
        <w:jc w:val="center"/>
        <w:rPr>
          <w:rFonts w:ascii="宋体" w:hAnsi="宋体" w:cs="宋体"/>
          <w:kern w:val="0"/>
          <w:sz w:val="24"/>
          <w:szCs w:val="24"/>
        </w:rPr>
      </w:pPr>
      <w:r>
        <w:rPr>
          <w:rFonts w:ascii="宋体" w:hAnsi="宋体" w:cs="宋体"/>
          <w:kern w:val="0"/>
          <w:sz w:val="24"/>
          <w:szCs w:val="24"/>
        </w:rPr>
        <w:drawing>
          <wp:inline distT="0" distB="0" distL="0" distR="0">
            <wp:extent cx="2590800" cy="2590800"/>
            <wp:effectExtent l="1905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2590800" cy="2590800"/>
                    </a:xfrm>
                    <a:prstGeom prst="rect">
                      <a:avLst/>
                    </a:prstGeom>
                    <a:ln>
                      <a:noFill/>
                    </a:ln>
                  </pic:spPr>
                </pic:pic>
              </a:graphicData>
            </a:graphic>
          </wp:inline>
        </w:drawing>
      </w:r>
    </w:p>
    <w:p>
      <w:pPr>
        <w:spacing w:line="500" w:lineRule="exact"/>
        <w:rPr>
          <w:rFonts w:ascii="宋体" w:hAnsi="宋体" w:eastAsia="宋体"/>
          <w:sz w:val="36"/>
          <w:szCs w:val="36"/>
        </w:rPr>
      </w:pPr>
    </w:p>
    <w:p>
      <w:pPr>
        <w:spacing w:line="500" w:lineRule="exact"/>
        <w:rPr>
          <w:rFonts w:ascii="宋体" w:hAnsi="宋体" w:eastAsia="宋体"/>
          <w:sz w:val="36"/>
          <w:szCs w:val="36"/>
        </w:rPr>
      </w:pPr>
    </w:p>
    <w:p>
      <w:pPr>
        <w:spacing w:line="500" w:lineRule="exact"/>
        <w:rPr>
          <w:rFonts w:ascii="宋体" w:hAnsi="宋体" w:eastAsia="宋体"/>
          <w:sz w:val="36"/>
          <w:szCs w:val="36"/>
        </w:rPr>
      </w:pPr>
    </w:p>
    <w:p>
      <w:pPr>
        <w:spacing w:line="500" w:lineRule="exact"/>
        <w:jc w:val="center"/>
        <w:rPr>
          <w:rFonts w:ascii="宋体" w:hAnsi="宋体" w:eastAsia="宋体"/>
          <w:sz w:val="36"/>
          <w:szCs w:val="36"/>
        </w:rPr>
      </w:pPr>
    </w:p>
    <w:p>
      <w:pPr>
        <w:spacing w:line="500" w:lineRule="exact"/>
        <w:rPr>
          <w:rFonts w:ascii="宋体" w:hAnsi="宋体" w:eastAsia="宋体"/>
          <w:sz w:val="36"/>
          <w:szCs w:val="36"/>
        </w:rPr>
      </w:pPr>
    </w:p>
    <w:p>
      <w:pPr>
        <w:spacing w:line="500" w:lineRule="exact"/>
        <w:jc w:val="center"/>
        <w:rPr>
          <w:rFonts w:ascii="宋体" w:hAnsi="宋体" w:eastAsia="宋体"/>
          <w:sz w:val="24"/>
        </w:rPr>
      </w:pPr>
      <w:r>
        <w:rPr>
          <w:rFonts w:hint="eastAsia" w:ascii="宋体" w:hAnsi="宋体" w:eastAsia="宋体"/>
          <w:sz w:val="24"/>
        </w:rPr>
        <w:t>浙江省武术协会</w:t>
      </w:r>
    </w:p>
    <w:p>
      <w:pPr>
        <w:spacing w:beforeLines="50" w:afterLines="50" w:line="520" w:lineRule="atLeast"/>
        <w:jc w:val="center"/>
        <w:outlineLvl w:val="0"/>
        <w:rPr>
          <w:rFonts w:ascii="宋体" w:hAnsi="宋体" w:eastAsia="宋体"/>
          <w:bCs/>
          <w:sz w:val="24"/>
          <w:szCs w:val="24"/>
        </w:rPr>
      </w:pPr>
      <w:r>
        <w:rPr>
          <w:rFonts w:hint="eastAsia" w:ascii="宋体" w:hAnsi="宋体" w:eastAsia="宋体"/>
          <w:bCs/>
          <w:sz w:val="24"/>
          <w:szCs w:val="24"/>
        </w:rPr>
        <w:t>2019年6月10日</w:t>
      </w:r>
    </w:p>
    <w:p>
      <w:pPr>
        <w:spacing w:beforeLines="50" w:afterLines="50" w:line="520" w:lineRule="atLeast"/>
        <w:jc w:val="center"/>
        <w:outlineLvl w:val="0"/>
        <w:rPr>
          <w:rFonts w:ascii="宋体" w:hAnsi="宋体" w:eastAsia="宋体"/>
        </w:rPr>
      </w:pPr>
      <w:r>
        <w:rPr>
          <w:rFonts w:ascii="宋体" w:hAnsi="宋体" w:eastAsia="宋体"/>
          <w:sz w:val="36"/>
          <w:szCs w:val="36"/>
        </w:rPr>
        <w:t>目     录</w:t>
      </w:r>
    </w:p>
    <w:p>
      <w:pPr>
        <w:tabs>
          <w:tab w:val="left" w:leader="middleDot" w:pos="8400"/>
        </w:tabs>
        <w:outlineLvl w:val="0"/>
        <w:rPr>
          <w:rFonts w:ascii="宋体" w:hAnsi="宋体" w:eastAsia="宋体"/>
        </w:rPr>
      </w:pPr>
    </w:p>
    <w:p>
      <w:pPr>
        <w:rPr>
          <w:rFonts w:hint="eastAsia" w:ascii="宋体" w:hAnsi="宋体" w:eastAsia="宋体"/>
          <w:sz w:val="30"/>
          <w:szCs w:val="30"/>
        </w:rPr>
      </w:pPr>
      <w:r>
        <w:rPr>
          <w:rFonts w:ascii="宋体" w:hAnsi="宋体" w:eastAsia="宋体"/>
          <w:sz w:val="30"/>
          <w:szCs w:val="30"/>
        </w:rPr>
        <w:t>第一章</w:t>
      </w:r>
      <w:r>
        <w:rPr>
          <w:rFonts w:hint="eastAsia" w:ascii="宋体" w:hAnsi="宋体" w:eastAsia="宋体"/>
          <w:sz w:val="30"/>
          <w:szCs w:val="30"/>
        </w:rPr>
        <w:t xml:space="preserve">  </w:t>
      </w:r>
      <w:r>
        <w:rPr>
          <w:rFonts w:ascii="宋体" w:hAnsi="宋体" w:eastAsia="宋体"/>
          <w:sz w:val="30"/>
          <w:szCs w:val="30"/>
        </w:rPr>
        <w:t>竞赛组织机构</w:t>
      </w:r>
    </w:p>
    <w:p>
      <w:pPr>
        <w:ind w:firstLine="300" w:firstLineChars="100"/>
        <w:rPr>
          <w:rFonts w:ascii="宋体" w:hAnsi="宋体" w:eastAsia="宋体"/>
        </w:rPr>
      </w:pPr>
      <w:r>
        <w:rPr>
          <w:rFonts w:ascii="宋体" w:hAnsi="宋体" w:eastAsia="宋体"/>
          <w:sz w:val="30"/>
          <w:szCs w:val="30"/>
        </w:rPr>
        <w:t>第一条　竞赛委员会</w:t>
      </w:r>
    </w:p>
    <w:p>
      <w:pPr>
        <w:ind w:firstLine="300" w:firstLineChars="100"/>
        <w:rPr>
          <w:rFonts w:hint="eastAsia" w:ascii="宋体" w:hAnsi="宋体" w:eastAsia="宋体"/>
          <w:sz w:val="30"/>
          <w:szCs w:val="30"/>
        </w:rPr>
      </w:pPr>
      <w:r>
        <w:rPr>
          <w:rFonts w:ascii="宋体" w:hAnsi="宋体" w:eastAsia="宋体"/>
          <w:sz w:val="30"/>
          <w:szCs w:val="30"/>
        </w:rPr>
        <w:t>第二条　竞赛监督委员会</w:t>
      </w:r>
    </w:p>
    <w:p>
      <w:pPr>
        <w:ind w:firstLine="300" w:firstLineChars="100"/>
        <w:rPr>
          <w:rFonts w:hint="eastAsia" w:ascii="宋体" w:hAnsi="宋体" w:eastAsia="宋体"/>
          <w:sz w:val="30"/>
          <w:szCs w:val="30"/>
        </w:rPr>
      </w:pPr>
      <w:r>
        <w:rPr>
          <w:rFonts w:ascii="宋体" w:hAnsi="宋体" w:eastAsia="宋体"/>
          <w:sz w:val="30"/>
          <w:szCs w:val="30"/>
        </w:rPr>
        <w:t>第三条　仲裁委员会</w:t>
      </w:r>
    </w:p>
    <w:p>
      <w:pPr>
        <w:ind w:firstLine="300" w:firstLineChars="100"/>
        <w:rPr>
          <w:rFonts w:ascii="宋体" w:hAnsi="宋体" w:eastAsia="宋体"/>
        </w:rPr>
      </w:pPr>
      <w:r>
        <w:rPr>
          <w:rFonts w:ascii="宋体" w:hAnsi="宋体" w:eastAsia="宋体"/>
          <w:sz w:val="30"/>
          <w:szCs w:val="30"/>
        </w:rPr>
        <w:t>第四条　裁判人员的组成</w:t>
      </w:r>
    </w:p>
    <w:p>
      <w:pPr>
        <w:widowControl/>
        <w:ind w:firstLine="300" w:firstLineChars="100"/>
        <w:jc w:val="left"/>
        <w:rPr>
          <w:rFonts w:hint="eastAsia" w:ascii="宋体" w:hAnsi="宋体" w:eastAsia="宋体"/>
          <w:sz w:val="30"/>
          <w:szCs w:val="30"/>
        </w:rPr>
      </w:pPr>
      <w:r>
        <w:rPr>
          <w:rFonts w:ascii="宋体" w:hAnsi="宋体" w:eastAsia="宋体"/>
          <w:sz w:val="30"/>
          <w:szCs w:val="30"/>
        </w:rPr>
        <w:t>第五条　裁判员的职责</w:t>
      </w:r>
    </w:p>
    <w:p>
      <w:pPr>
        <w:ind w:firstLine="300" w:firstLineChars="100"/>
        <w:rPr>
          <w:rFonts w:ascii="宋体" w:hAnsi="宋体" w:eastAsia="宋体"/>
        </w:rPr>
      </w:pPr>
      <w:r>
        <w:rPr>
          <w:rFonts w:ascii="宋体" w:hAnsi="宋体" w:eastAsia="宋体"/>
          <w:sz w:val="30"/>
          <w:szCs w:val="30"/>
        </w:rPr>
        <w:t>第六条　辅助工作人员职责</w:t>
      </w:r>
    </w:p>
    <w:p>
      <w:pPr>
        <w:tabs>
          <w:tab w:val="left" w:pos="540"/>
        </w:tabs>
        <w:rPr>
          <w:rFonts w:ascii="宋体" w:hAnsi="宋体" w:eastAsia="宋体"/>
        </w:rPr>
      </w:pPr>
      <w:r>
        <w:rPr>
          <w:rFonts w:ascii="宋体" w:hAnsi="宋体" w:eastAsia="宋体"/>
          <w:sz w:val="30"/>
          <w:szCs w:val="30"/>
        </w:rPr>
        <w:t>第二章　参赛人员及其规定</w:t>
      </w:r>
    </w:p>
    <w:p>
      <w:pPr>
        <w:ind w:firstLine="300" w:firstLineChars="100"/>
        <w:rPr>
          <w:rFonts w:ascii="宋体" w:hAnsi="宋体" w:eastAsia="宋体"/>
        </w:rPr>
      </w:pPr>
      <w:r>
        <w:rPr>
          <w:rFonts w:ascii="宋体" w:hAnsi="宋体" w:eastAsia="宋体"/>
          <w:sz w:val="30"/>
          <w:szCs w:val="30"/>
        </w:rPr>
        <w:t>第七条　参赛人员及其规定</w:t>
      </w:r>
    </w:p>
    <w:p>
      <w:pPr>
        <w:ind w:firstLine="300" w:firstLineChars="100"/>
        <w:rPr>
          <w:rFonts w:ascii="宋体" w:hAnsi="宋体" w:eastAsia="宋体"/>
        </w:rPr>
      </w:pPr>
      <w:r>
        <w:rPr>
          <w:rFonts w:ascii="宋体" w:hAnsi="宋体" w:eastAsia="宋体"/>
          <w:sz w:val="30"/>
          <w:szCs w:val="30"/>
        </w:rPr>
        <w:t>第八条  申诉</w:t>
      </w:r>
    </w:p>
    <w:p>
      <w:pPr>
        <w:outlineLvl w:val="0"/>
        <w:rPr>
          <w:rFonts w:ascii="宋体" w:hAnsi="宋体" w:eastAsia="宋体"/>
        </w:rPr>
      </w:pPr>
      <w:r>
        <w:rPr>
          <w:rFonts w:ascii="宋体" w:hAnsi="宋体" w:eastAsia="宋体"/>
          <w:sz w:val="30"/>
          <w:szCs w:val="30"/>
        </w:rPr>
        <w:t>第三章　竞赛通则</w:t>
      </w:r>
    </w:p>
    <w:p>
      <w:pPr>
        <w:widowControl/>
        <w:ind w:firstLine="300" w:firstLineChars="100"/>
        <w:jc w:val="left"/>
        <w:rPr>
          <w:rFonts w:hint="eastAsia" w:ascii="宋体" w:hAnsi="宋体" w:eastAsia="宋体"/>
          <w:sz w:val="30"/>
          <w:szCs w:val="30"/>
        </w:rPr>
      </w:pPr>
      <w:r>
        <w:rPr>
          <w:rFonts w:ascii="宋体" w:hAnsi="宋体" w:eastAsia="宋体"/>
          <w:sz w:val="30"/>
          <w:szCs w:val="30"/>
        </w:rPr>
        <w:t>第九条　竞赛性质</w:t>
      </w:r>
    </w:p>
    <w:p>
      <w:pPr>
        <w:ind w:firstLine="300" w:firstLineChars="100"/>
        <w:rPr>
          <w:rFonts w:ascii="宋体" w:hAnsi="宋体" w:eastAsia="宋体"/>
        </w:rPr>
      </w:pPr>
      <w:r>
        <w:rPr>
          <w:rFonts w:ascii="宋体" w:hAnsi="宋体" w:eastAsia="宋体"/>
          <w:sz w:val="30"/>
          <w:szCs w:val="30"/>
        </w:rPr>
        <w:t>第十条　竞赛项目</w:t>
      </w:r>
    </w:p>
    <w:p>
      <w:pPr>
        <w:widowControl/>
        <w:ind w:firstLine="300" w:firstLineChars="100"/>
        <w:jc w:val="left"/>
        <w:rPr>
          <w:rFonts w:hint="eastAsia" w:ascii="宋体" w:hAnsi="宋体" w:eastAsia="宋体"/>
          <w:sz w:val="30"/>
          <w:szCs w:val="30"/>
        </w:rPr>
      </w:pPr>
      <w:r>
        <w:rPr>
          <w:rFonts w:ascii="宋体" w:hAnsi="宋体" w:eastAsia="宋体"/>
          <w:sz w:val="30"/>
          <w:szCs w:val="30"/>
        </w:rPr>
        <w:t>第十一条　竞赛年龄分组</w:t>
      </w:r>
    </w:p>
    <w:p>
      <w:pPr>
        <w:ind w:firstLine="300" w:firstLineChars="100"/>
        <w:rPr>
          <w:rFonts w:ascii="宋体" w:hAnsi="宋体" w:eastAsia="宋体"/>
        </w:rPr>
      </w:pPr>
      <w:r>
        <w:rPr>
          <w:rFonts w:ascii="宋体" w:hAnsi="宋体" w:eastAsia="宋体"/>
          <w:sz w:val="30"/>
          <w:szCs w:val="30"/>
        </w:rPr>
        <w:t>第十二条　比赛顺序的确定</w:t>
      </w:r>
    </w:p>
    <w:p>
      <w:pPr>
        <w:ind w:firstLine="300" w:firstLineChars="100"/>
        <w:rPr>
          <w:rFonts w:ascii="宋体" w:hAnsi="宋体" w:eastAsia="宋体"/>
        </w:rPr>
      </w:pPr>
      <w:r>
        <w:rPr>
          <w:rFonts w:ascii="宋体" w:hAnsi="宋体" w:eastAsia="宋体"/>
          <w:sz w:val="30"/>
          <w:szCs w:val="30"/>
        </w:rPr>
        <w:t>第十三条　检录</w:t>
      </w:r>
    </w:p>
    <w:p>
      <w:pPr>
        <w:ind w:firstLine="300" w:firstLineChars="100"/>
        <w:rPr>
          <w:rFonts w:hint="eastAsia" w:ascii="宋体" w:hAnsi="宋体" w:eastAsia="宋体"/>
        </w:rPr>
      </w:pPr>
      <w:r>
        <w:rPr>
          <w:rFonts w:ascii="宋体" w:hAnsi="宋体" w:eastAsia="宋体"/>
          <w:sz w:val="30"/>
          <w:szCs w:val="30"/>
        </w:rPr>
        <w:t>第十四条　礼仪</w:t>
      </w:r>
    </w:p>
    <w:p>
      <w:pPr>
        <w:ind w:firstLine="300" w:firstLineChars="100"/>
        <w:rPr>
          <w:rFonts w:ascii="宋体" w:hAnsi="宋体" w:eastAsia="宋体"/>
        </w:rPr>
      </w:pPr>
      <w:r>
        <w:rPr>
          <w:rFonts w:ascii="宋体" w:hAnsi="宋体" w:eastAsia="宋体"/>
          <w:sz w:val="30"/>
          <w:szCs w:val="30"/>
        </w:rPr>
        <w:t>第十五条　</w:t>
      </w:r>
      <w:r>
        <w:rPr>
          <w:rFonts w:hint="eastAsia" w:ascii="宋体" w:hAnsi="宋体" w:eastAsia="宋体"/>
          <w:sz w:val="30"/>
          <w:szCs w:val="30"/>
        </w:rPr>
        <w:t>竞赛信号</w:t>
      </w:r>
    </w:p>
    <w:p>
      <w:pPr>
        <w:ind w:firstLine="300" w:firstLineChars="100"/>
        <w:rPr>
          <w:rFonts w:ascii="宋体" w:hAnsi="宋体" w:eastAsia="宋体"/>
        </w:rPr>
      </w:pPr>
      <w:r>
        <w:rPr>
          <w:rFonts w:ascii="宋体" w:hAnsi="宋体" w:eastAsia="宋体"/>
          <w:sz w:val="30"/>
          <w:szCs w:val="30"/>
        </w:rPr>
        <w:t>第十六条　弃权</w:t>
      </w:r>
    </w:p>
    <w:p>
      <w:pPr>
        <w:ind w:firstLine="300" w:firstLineChars="100"/>
        <w:rPr>
          <w:rFonts w:ascii="宋体" w:hAnsi="宋体" w:eastAsia="宋体"/>
        </w:rPr>
      </w:pPr>
      <w:r>
        <w:rPr>
          <w:rFonts w:ascii="宋体" w:hAnsi="宋体" w:eastAsia="宋体"/>
          <w:sz w:val="30"/>
          <w:szCs w:val="30"/>
        </w:rPr>
        <w:t>第十七条　名次和等级奖项的评定</w:t>
      </w:r>
    </w:p>
    <w:p>
      <w:pPr>
        <w:ind w:firstLine="300" w:firstLineChars="100"/>
        <w:rPr>
          <w:rFonts w:ascii="宋体" w:hAnsi="宋体" w:eastAsia="宋体"/>
        </w:rPr>
      </w:pPr>
      <w:r>
        <w:rPr>
          <w:rFonts w:ascii="宋体" w:hAnsi="宋体" w:eastAsia="宋体"/>
          <w:sz w:val="30"/>
          <w:szCs w:val="30"/>
        </w:rPr>
        <w:t>第十八条　集体表演项目的评定</w:t>
      </w:r>
    </w:p>
    <w:p>
      <w:pPr>
        <w:widowControl/>
        <w:ind w:firstLine="300" w:firstLineChars="100"/>
        <w:jc w:val="left"/>
        <w:rPr>
          <w:rFonts w:hint="eastAsia" w:ascii="宋体" w:hAnsi="宋体" w:eastAsia="宋体"/>
          <w:sz w:val="30"/>
          <w:szCs w:val="30"/>
        </w:rPr>
      </w:pPr>
      <w:r>
        <w:rPr>
          <w:rFonts w:ascii="宋体" w:hAnsi="宋体" w:eastAsia="宋体"/>
          <w:sz w:val="30"/>
          <w:szCs w:val="30"/>
        </w:rPr>
        <w:t>第十九条</w:t>
      </w:r>
      <w:r>
        <w:rPr>
          <w:rFonts w:hint="eastAsia" w:ascii="宋体" w:hAnsi="宋体" w:eastAsia="宋体"/>
          <w:sz w:val="30"/>
          <w:szCs w:val="30"/>
        </w:rPr>
        <w:t xml:space="preserve">  </w:t>
      </w:r>
      <w:r>
        <w:rPr>
          <w:rFonts w:ascii="宋体" w:hAnsi="宋体" w:eastAsia="宋体"/>
          <w:sz w:val="30"/>
          <w:szCs w:val="30"/>
        </w:rPr>
        <w:t>套路完成时间的规定</w:t>
      </w:r>
    </w:p>
    <w:p>
      <w:pPr>
        <w:ind w:firstLine="300" w:firstLineChars="100"/>
        <w:rPr>
          <w:rFonts w:ascii="宋体" w:hAnsi="宋体" w:eastAsia="宋体"/>
        </w:rPr>
      </w:pPr>
      <w:r>
        <w:rPr>
          <w:rFonts w:ascii="宋体" w:hAnsi="宋体" w:eastAsia="宋体"/>
          <w:sz w:val="30"/>
          <w:szCs w:val="30"/>
        </w:rPr>
        <w:t>第二十条</w:t>
      </w:r>
      <w:r>
        <w:rPr>
          <w:rFonts w:hint="eastAsia" w:ascii="宋体" w:hAnsi="宋体" w:eastAsia="宋体"/>
          <w:sz w:val="30"/>
          <w:szCs w:val="30"/>
        </w:rPr>
        <w:t xml:space="preserve">  </w:t>
      </w:r>
      <w:r>
        <w:rPr>
          <w:rFonts w:ascii="宋体" w:hAnsi="宋体" w:eastAsia="宋体"/>
          <w:sz w:val="30"/>
          <w:szCs w:val="30"/>
        </w:rPr>
        <w:t>集体项目人数的规定</w:t>
      </w:r>
    </w:p>
    <w:p>
      <w:pPr>
        <w:ind w:firstLine="300" w:firstLineChars="100"/>
        <w:rPr>
          <w:rFonts w:ascii="宋体" w:hAnsi="宋体" w:eastAsia="宋体"/>
        </w:rPr>
      </w:pPr>
      <w:r>
        <w:rPr>
          <w:rFonts w:ascii="宋体" w:hAnsi="宋体" w:eastAsia="宋体"/>
          <w:sz w:val="30"/>
          <w:szCs w:val="30"/>
        </w:rPr>
        <w:t>第二十一条</w:t>
      </w:r>
      <w:r>
        <w:rPr>
          <w:rFonts w:hint="eastAsia" w:ascii="宋体" w:hAnsi="宋体" w:eastAsia="宋体"/>
          <w:sz w:val="30"/>
          <w:szCs w:val="30"/>
        </w:rPr>
        <w:t xml:space="preserve">  </w:t>
      </w:r>
      <w:r>
        <w:rPr>
          <w:rFonts w:ascii="宋体" w:hAnsi="宋体" w:eastAsia="宋体"/>
          <w:sz w:val="30"/>
          <w:szCs w:val="30"/>
        </w:rPr>
        <w:t>配乐</w:t>
      </w:r>
    </w:p>
    <w:p>
      <w:pPr>
        <w:ind w:firstLine="300" w:firstLineChars="100"/>
        <w:rPr>
          <w:rFonts w:ascii="宋体" w:hAnsi="宋体" w:eastAsia="宋体"/>
        </w:rPr>
      </w:pPr>
      <w:r>
        <w:rPr>
          <w:rFonts w:ascii="宋体" w:hAnsi="宋体" w:eastAsia="宋体"/>
          <w:sz w:val="30"/>
          <w:szCs w:val="30"/>
        </w:rPr>
        <w:t>第二十二条</w:t>
      </w:r>
      <w:r>
        <w:rPr>
          <w:rFonts w:hint="eastAsia" w:ascii="宋体" w:hAnsi="宋体" w:eastAsia="宋体"/>
          <w:sz w:val="30"/>
          <w:szCs w:val="30"/>
        </w:rPr>
        <w:t xml:space="preserve">  </w:t>
      </w:r>
      <w:r>
        <w:rPr>
          <w:rFonts w:ascii="宋体" w:hAnsi="宋体" w:eastAsia="宋体"/>
          <w:sz w:val="30"/>
          <w:szCs w:val="30"/>
        </w:rPr>
        <w:t>重做</w:t>
      </w:r>
    </w:p>
    <w:p>
      <w:pPr>
        <w:ind w:firstLine="300" w:firstLineChars="100"/>
        <w:rPr>
          <w:rFonts w:ascii="宋体" w:hAnsi="宋体" w:eastAsia="宋体"/>
        </w:rPr>
      </w:pPr>
      <w:r>
        <w:rPr>
          <w:rFonts w:ascii="宋体" w:hAnsi="宋体" w:eastAsia="宋体"/>
          <w:sz w:val="30"/>
          <w:szCs w:val="30"/>
        </w:rPr>
        <w:t>第二十三条  服装</w:t>
      </w:r>
    </w:p>
    <w:p>
      <w:pPr>
        <w:ind w:firstLine="300" w:firstLineChars="100"/>
        <w:rPr>
          <w:rFonts w:ascii="宋体" w:hAnsi="宋体" w:eastAsia="宋体"/>
        </w:rPr>
      </w:pPr>
      <w:r>
        <w:rPr>
          <w:rFonts w:ascii="宋体" w:hAnsi="宋体" w:eastAsia="宋体"/>
          <w:sz w:val="30"/>
          <w:szCs w:val="30"/>
        </w:rPr>
        <w:t>第二十四条  竞赛场地</w:t>
      </w:r>
    </w:p>
    <w:p>
      <w:pPr>
        <w:outlineLvl w:val="0"/>
        <w:rPr>
          <w:rFonts w:ascii="宋体" w:hAnsi="宋体" w:eastAsia="宋体"/>
        </w:rPr>
      </w:pPr>
      <w:r>
        <w:rPr>
          <w:rFonts w:ascii="宋体" w:hAnsi="宋体" w:eastAsia="宋体"/>
          <w:sz w:val="30"/>
          <w:szCs w:val="30"/>
        </w:rPr>
        <w:t>第四章  评分方法与标准</w:t>
      </w:r>
    </w:p>
    <w:p>
      <w:pPr>
        <w:ind w:firstLine="300" w:firstLineChars="100"/>
        <w:rPr>
          <w:rFonts w:ascii="宋体" w:hAnsi="宋体" w:eastAsia="宋体"/>
        </w:rPr>
      </w:pPr>
      <w:r>
        <w:rPr>
          <w:rFonts w:ascii="宋体" w:hAnsi="宋体" w:eastAsia="宋体"/>
          <w:sz w:val="30"/>
          <w:szCs w:val="30"/>
        </w:rPr>
        <w:t>第二十五条  竞赛项目评分方法与标准</w:t>
      </w:r>
    </w:p>
    <w:p>
      <w:pPr>
        <w:widowControl/>
        <w:ind w:firstLine="300" w:firstLineChars="100"/>
        <w:jc w:val="left"/>
        <w:rPr>
          <w:rFonts w:hint="eastAsia" w:ascii="宋体" w:hAnsi="宋体" w:eastAsia="宋体"/>
          <w:sz w:val="30"/>
          <w:szCs w:val="30"/>
        </w:rPr>
      </w:pPr>
      <w:r>
        <w:rPr>
          <w:rFonts w:ascii="宋体" w:hAnsi="宋体" w:eastAsia="宋体"/>
          <w:sz w:val="30"/>
          <w:szCs w:val="30"/>
        </w:rPr>
        <w:t xml:space="preserve">第二十六条  </w:t>
      </w:r>
      <w:r>
        <w:rPr>
          <w:rFonts w:hint="eastAsia" w:ascii="宋体" w:hAnsi="宋体" w:eastAsia="宋体"/>
          <w:sz w:val="30"/>
          <w:szCs w:val="30"/>
        </w:rPr>
        <w:t>犯规</w:t>
      </w:r>
    </w:p>
    <w:p>
      <w:pPr>
        <w:widowControl/>
        <w:ind w:firstLine="300" w:firstLineChars="100"/>
        <w:jc w:val="left"/>
        <w:rPr>
          <w:rFonts w:hint="eastAsia" w:ascii="宋体" w:hAnsi="宋体" w:eastAsia="宋体"/>
          <w:sz w:val="30"/>
          <w:szCs w:val="30"/>
        </w:rPr>
      </w:pPr>
      <w:r>
        <w:rPr>
          <w:rFonts w:ascii="宋体" w:hAnsi="宋体" w:eastAsia="宋体"/>
          <w:sz w:val="30"/>
          <w:szCs w:val="30"/>
        </w:rPr>
        <w:t xml:space="preserve">第二十七条  </w:t>
      </w:r>
      <w:r>
        <w:rPr>
          <w:rFonts w:hint="eastAsia" w:ascii="宋体" w:hAnsi="宋体" w:eastAsia="宋体"/>
          <w:sz w:val="30"/>
          <w:szCs w:val="30"/>
        </w:rPr>
        <w:t>技术规范</w:t>
      </w:r>
    </w:p>
    <w:p>
      <w:pPr>
        <w:ind w:firstLine="300" w:firstLineChars="100"/>
        <w:rPr>
          <w:rFonts w:ascii="宋体" w:hAnsi="宋体" w:eastAsia="宋体"/>
          <w:sz w:val="30"/>
          <w:szCs w:val="30"/>
        </w:rPr>
      </w:pPr>
      <w:r>
        <w:rPr>
          <w:rFonts w:ascii="宋体" w:hAnsi="宋体" w:eastAsia="宋体"/>
          <w:sz w:val="30"/>
          <w:szCs w:val="30"/>
        </w:rPr>
        <w:t>第二十八条表演项目的评定方法与标准</w:t>
      </w:r>
    </w:p>
    <w:p>
      <w:pPr>
        <w:rPr>
          <w:rFonts w:ascii="宋体" w:hAnsi="宋体" w:eastAsia="宋体"/>
          <w:sz w:val="30"/>
          <w:szCs w:val="30"/>
        </w:rPr>
      </w:pPr>
      <w:r>
        <w:rPr>
          <w:rFonts w:hint="eastAsia" w:ascii="宋体" w:hAnsi="宋体" w:eastAsia="宋体"/>
          <w:sz w:val="30"/>
          <w:szCs w:val="30"/>
        </w:rPr>
        <w:t>第五章  裁判员的口令和手势图解</w:t>
      </w:r>
    </w:p>
    <w:p>
      <w:pPr>
        <w:ind w:firstLine="300" w:firstLineChars="100"/>
        <w:rPr>
          <w:rFonts w:ascii="宋体" w:hAnsi="宋体" w:eastAsia="宋体"/>
          <w:sz w:val="30"/>
          <w:szCs w:val="30"/>
        </w:rPr>
      </w:pPr>
      <w:r>
        <w:rPr>
          <w:rFonts w:hint="eastAsia" w:ascii="宋体" w:hAnsi="宋体" w:eastAsia="宋体"/>
          <w:sz w:val="30"/>
          <w:szCs w:val="30"/>
        </w:rPr>
        <w:t>第二十九条  有关竞赛礼节与一般判罚的口令和手势</w:t>
      </w:r>
    </w:p>
    <w:p>
      <w:pPr>
        <w:spacing w:line="360" w:lineRule="auto"/>
        <w:rPr>
          <w:rFonts w:hint="eastAsia" w:ascii="宋体" w:hAnsi="宋体" w:eastAsia="宋体"/>
          <w:sz w:val="30"/>
          <w:szCs w:val="30"/>
        </w:rPr>
      </w:pPr>
      <w:r>
        <w:rPr>
          <w:rFonts w:hint="eastAsia" w:ascii="宋体" w:hAnsi="宋体" w:eastAsia="宋体"/>
          <w:sz w:val="30"/>
          <w:szCs w:val="30"/>
        </w:rPr>
        <w:t>第六章  服装与场地</w:t>
      </w:r>
    </w:p>
    <w:p>
      <w:pPr>
        <w:spacing w:line="360" w:lineRule="auto"/>
        <w:ind w:firstLine="300" w:firstLineChars="100"/>
        <w:rPr>
          <w:rFonts w:ascii="宋体" w:hAnsi="宋体" w:eastAsia="宋体"/>
          <w:sz w:val="30"/>
          <w:szCs w:val="30"/>
        </w:rPr>
      </w:pPr>
      <w:r>
        <w:rPr>
          <w:rFonts w:hint="eastAsia" w:ascii="宋体" w:hAnsi="宋体" w:eastAsia="宋体"/>
          <w:sz w:val="30"/>
          <w:szCs w:val="30"/>
        </w:rPr>
        <w:t>第三十条  服装款式及规格要求</w:t>
      </w:r>
    </w:p>
    <w:p>
      <w:pPr>
        <w:rPr>
          <w:rFonts w:ascii="宋体" w:hAnsi="宋体" w:eastAsia="宋体"/>
        </w:rPr>
        <w:sectPr>
          <w:pgSz w:w="11906" w:h="16838"/>
          <w:pgMar w:top="2041" w:right="1701" w:bottom="2041" w:left="1701" w:header="1021" w:footer="1361" w:gutter="0"/>
          <w:cols w:space="720" w:num="1"/>
          <w:docGrid w:type="lines" w:linePitch="312" w:charSpace="0"/>
        </w:sectPr>
      </w:pPr>
    </w:p>
    <w:p>
      <w:pPr>
        <w:jc w:val="center"/>
        <w:rPr>
          <w:rFonts w:ascii="宋体" w:hAnsi="宋体" w:eastAsia="宋体"/>
          <w:sz w:val="30"/>
          <w:szCs w:val="30"/>
        </w:rPr>
      </w:pPr>
      <w:r>
        <w:rPr>
          <w:rFonts w:hint="eastAsia" w:ascii="宋体" w:hAnsi="宋体" w:eastAsia="宋体"/>
          <w:sz w:val="30"/>
          <w:szCs w:val="30"/>
        </w:rPr>
        <w:t>大众推手竞赛规则</w:t>
      </w:r>
    </w:p>
    <w:p>
      <w:pPr>
        <w:spacing w:beforeLines="50" w:afterLines="50" w:line="580" w:lineRule="atLeast"/>
        <w:jc w:val="center"/>
        <w:outlineLvl w:val="0"/>
        <w:rPr>
          <w:rFonts w:ascii="宋体" w:hAnsi="宋体" w:eastAsia="宋体"/>
        </w:rPr>
      </w:pPr>
    </w:p>
    <w:p>
      <w:pPr>
        <w:spacing w:beforeLines="50" w:afterLines="50" w:line="580" w:lineRule="atLeast"/>
        <w:jc w:val="center"/>
        <w:outlineLvl w:val="0"/>
        <w:rPr>
          <w:rFonts w:ascii="宋体" w:hAnsi="宋体" w:eastAsia="宋体"/>
        </w:rPr>
      </w:pPr>
      <w:r>
        <w:rPr>
          <w:rFonts w:ascii="宋体" w:hAnsi="宋体" w:eastAsia="宋体"/>
          <w:sz w:val="30"/>
          <w:szCs w:val="30"/>
        </w:rPr>
        <w:t>第一章　竞赛组织机构</w:t>
      </w:r>
    </w:p>
    <w:p>
      <w:pPr>
        <w:spacing w:line="580" w:lineRule="atLeast"/>
        <w:rPr>
          <w:rFonts w:ascii="宋体" w:hAnsi="宋体" w:eastAsia="宋体"/>
        </w:rPr>
      </w:pPr>
    </w:p>
    <w:p>
      <w:pPr>
        <w:ind w:firstLine="600" w:firstLineChars="200"/>
        <w:rPr>
          <w:rFonts w:ascii="宋体" w:hAnsi="宋体" w:eastAsia="宋体"/>
        </w:rPr>
      </w:pPr>
      <w:r>
        <w:rPr>
          <w:rFonts w:ascii="宋体" w:hAnsi="宋体" w:eastAsia="宋体"/>
          <w:sz w:val="30"/>
          <w:szCs w:val="30"/>
        </w:rPr>
        <w:t>第一条　竞赛委员会</w:t>
      </w:r>
    </w:p>
    <w:p>
      <w:pPr>
        <w:ind w:firstLine="600" w:firstLineChars="200"/>
        <w:rPr>
          <w:rFonts w:ascii="宋体" w:hAnsi="宋体" w:eastAsia="宋体"/>
        </w:rPr>
      </w:pPr>
      <w:r>
        <w:rPr>
          <w:rFonts w:ascii="宋体" w:hAnsi="宋体" w:eastAsia="宋体"/>
          <w:sz w:val="30"/>
          <w:szCs w:val="30"/>
        </w:rPr>
        <w:t>根据不同的比赛规模，可设立竞赛委员会、竞赛部或竞赛处，由负责竞赛业务的行政人员若干人组成。在大会组委会统一领导下，负责整个大会的竞赛组织工作。</w:t>
      </w:r>
    </w:p>
    <w:p>
      <w:pPr>
        <w:ind w:firstLine="600" w:firstLineChars="200"/>
        <w:rPr>
          <w:rFonts w:ascii="宋体" w:hAnsi="宋体" w:eastAsia="宋体"/>
        </w:rPr>
      </w:pPr>
      <w:r>
        <w:rPr>
          <w:rFonts w:ascii="宋体" w:hAnsi="宋体" w:eastAsia="宋体"/>
          <w:sz w:val="30"/>
          <w:szCs w:val="30"/>
        </w:rPr>
        <w:t>第二条　竞赛监督委员会</w:t>
      </w:r>
    </w:p>
    <w:p>
      <w:pPr>
        <w:ind w:firstLine="600" w:firstLineChars="200"/>
        <w:rPr>
          <w:rFonts w:ascii="宋体" w:hAnsi="宋体" w:eastAsia="宋体"/>
        </w:rPr>
      </w:pPr>
      <w:r>
        <w:rPr>
          <w:rFonts w:ascii="宋体" w:hAnsi="宋体" w:eastAsia="宋体"/>
          <w:sz w:val="30"/>
          <w:szCs w:val="30"/>
        </w:rPr>
        <w:t>一、竞赛监督委员会为竞赛的监督机构。</w:t>
      </w:r>
    </w:p>
    <w:p>
      <w:pPr>
        <w:ind w:firstLine="600" w:firstLineChars="200"/>
        <w:rPr>
          <w:rFonts w:ascii="宋体" w:hAnsi="宋体" w:eastAsia="宋体"/>
        </w:rPr>
      </w:pPr>
      <w:r>
        <w:rPr>
          <w:rFonts w:ascii="宋体" w:hAnsi="宋体" w:eastAsia="宋体"/>
          <w:sz w:val="30"/>
          <w:szCs w:val="30"/>
        </w:rPr>
        <w:t>二、竞赛监督委员会人员的组成</w:t>
      </w:r>
    </w:p>
    <w:p>
      <w:pPr>
        <w:ind w:firstLine="600" w:firstLineChars="200"/>
        <w:rPr>
          <w:rFonts w:ascii="宋体" w:hAnsi="宋体" w:eastAsia="宋体"/>
        </w:rPr>
      </w:pPr>
      <w:r>
        <w:rPr>
          <w:rFonts w:ascii="宋体" w:hAnsi="宋体" w:eastAsia="宋体"/>
          <w:sz w:val="30"/>
          <w:szCs w:val="30"/>
        </w:rPr>
        <w:t>由主任1人，副主任1人，委员3或5人组成。</w:t>
      </w:r>
    </w:p>
    <w:p>
      <w:pPr>
        <w:ind w:firstLine="600" w:firstLineChars="200"/>
        <w:rPr>
          <w:rFonts w:ascii="宋体" w:hAnsi="宋体" w:eastAsia="宋体"/>
        </w:rPr>
      </w:pPr>
      <w:r>
        <w:rPr>
          <w:rFonts w:ascii="宋体" w:hAnsi="宋体" w:eastAsia="宋体"/>
          <w:sz w:val="30"/>
          <w:szCs w:val="30"/>
        </w:rPr>
        <w:t>三、竞赛监督委员会的职责</w:t>
      </w:r>
    </w:p>
    <w:p>
      <w:pPr>
        <w:ind w:firstLine="600" w:firstLineChars="200"/>
        <w:rPr>
          <w:rFonts w:ascii="宋体" w:hAnsi="宋体" w:eastAsia="宋体"/>
        </w:rPr>
      </w:pPr>
      <w:r>
        <w:rPr>
          <w:rFonts w:ascii="宋体" w:hAnsi="宋体" w:eastAsia="宋体"/>
          <w:sz w:val="30"/>
          <w:szCs w:val="30"/>
        </w:rPr>
        <w:t>（一）监督、检查仲裁委员会、裁判员的工作。</w:t>
      </w:r>
    </w:p>
    <w:p>
      <w:pPr>
        <w:ind w:firstLine="600" w:firstLineChars="200"/>
        <w:rPr>
          <w:rFonts w:ascii="宋体" w:hAnsi="宋体" w:eastAsia="宋体"/>
        </w:rPr>
      </w:pPr>
      <w:r>
        <w:rPr>
          <w:rFonts w:ascii="宋体" w:hAnsi="宋体" w:eastAsia="宋体"/>
          <w:sz w:val="30"/>
          <w:szCs w:val="30"/>
        </w:rPr>
        <w:t>（二）监督、检查参赛运动队的比赛行为。</w:t>
      </w:r>
    </w:p>
    <w:p>
      <w:pPr>
        <w:ind w:firstLine="600" w:firstLineChars="200"/>
        <w:rPr>
          <w:rFonts w:ascii="宋体" w:hAnsi="宋体" w:eastAsia="宋体"/>
        </w:rPr>
      </w:pPr>
      <w:r>
        <w:rPr>
          <w:rFonts w:ascii="宋体" w:hAnsi="宋体" w:eastAsia="宋体"/>
          <w:sz w:val="30"/>
          <w:szCs w:val="30"/>
        </w:rPr>
        <w:t>（三）有权对违纪的仲裁人员、裁判人员和运动队的相关人员做出处罚。</w:t>
      </w:r>
    </w:p>
    <w:p>
      <w:pPr>
        <w:ind w:firstLine="600" w:firstLineChars="200"/>
        <w:rPr>
          <w:rFonts w:ascii="宋体" w:hAnsi="宋体" w:eastAsia="宋体"/>
        </w:rPr>
      </w:pPr>
      <w:r>
        <w:rPr>
          <w:rFonts w:ascii="宋体" w:hAnsi="宋体" w:eastAsia="宋体"/>
          <w:sz w:val="30"/>
          <w:szCs w:val="30"/>
        </w:rPr>
        <w:t>（四）竞赛监督委员会不直接参与仲裁委员会和裁判人员职责范围内的工作，不干涉仲裁委员会、裁判人员正确履行自己的职责，不改变裁判人员、仲裁委员会的裁决结果。</w:t>
      </w:r>
    </w:p>
    <w:p>
      <w:pPr>
        <w:ind w:firstLine="600" w:firstLineChars="200"/>
        <w:rPr>
          <w:rFonts w:ascii="宋体" w:hAnsi="宋体" w:eastAsia="宋体"/>
        </w:rPr>
      </w:pPr>
      <w:r>
        <w:rPr>
          <w:rFonts w:ascii="宋体" w:hAnsi="宋体" w:eastAsia="宋体"/>
          <w:sz w:val="30"/>
          <w:szCs w:val="30"/>
        </w:rPr>
        <w:t>第三条　仲裁委员会</w:t>
      </w:r>
    </w:p>
    <w:p>
      <w:pPr>
        <w:ind w:firstLine="600" w:firstLineChars="200"/>
        <w:rPr>
          <w:rFonts w:ascii="宋体" w:hAnsi="宋体" w:eastAsia="宋体"/>
        </w:rPr>
      </w:pPr>
      <w:r>
        <w:rPr>
          <w:rFonts w:ascii="宋体" w:hAnsi="宋体" w:eastAsia="宋体"/>
          <w:sz w:val="30"/>
          <w:szCs w:val="30"/>
        </w:rPr>
        <w:t>一、仲裁委员会人员的组成</w:t>
      </w:r>
    </w:p>
    <w:p>
      <w:pPr>
        <w:ind w:firstLine="600" w:firstLineChars="200"/>
        <w:rPr>
          <w:rFonts w:ascii="宋体" w:hAnsi="宋体" w:eastAsia="宋体"/>
        </w:rPr>
      </w:pPr>
      <w:r>
        <w:rPr>
          <w:rFonts w:ascii="宋体" w:hAnsi="宋体" w:eastAsia="宋体"/>
          <w:sz w:val="30"/>
          <w:szCs w:val="30"/>
        </w:rPr>
        <w:t>由主任1人，副主任1人，委员3或5人组成。</w:t>
      </w:r>
    </w:p>
    <w:p>
      <w:pPr>
        <w:ind w:firstLine="600" w:firstLineChars="200"/>
        <w:rPr>
          <w:rFonts w:ascii="宋体" w:hAnsi="宋体" w:eastAsia="宋体"/>
        </w:rPr>
      </w:pPr>
      <w:r>
        <w:rPr>
          <w:rFonts w:ascii="宋体" w:hAnsi="宋体" w:eastAsia="宋体"/>
          <w:sz w:val="30"/>
          <w:szCs w:val="30"/>
        </w:rPr>
        <w:t>二、仲裁委员会的职责</w:t>
      </w:r>
    </w:p>
    <w:p>
      <w:pPr>
        <w:ind w:firstLine="600" w:firstLineChars="200"/>
        <w:rPr>
          <w:rFonts w:ascii="宋体" w:hAnsi="宋体" w:eastAsia="宋体"/>
        </w:rPr>
      </w:pPr>
      <w:r>
        <w:rPr>
          <w:rFonts w:ascii="宋体" w:hAnsi="宋体" w:eastAsia="宋体"/>
          <w:sz w:val="30"/>
          <w:szCs w:val="30"/>
        </w:rPr>
        <w:t>（一）接受运动队的申诉，并及时做出裁决，但不改变裁判结果。</w:t>
      </w:r>
    </w:p>
    <w:p>
      <w:pPr>
        <w:ind w:firstLine="600" w:firstLineChars="200"/>
        <w:rPr>
          <w:rFonts w:ascii="宋体" w:hAnsi="宋体" w:eastAsia="宋体"/>
        </w:rPr>
      </w:pPr>
      <w:r>
        <w:rPr>
          <w:rFonts w:ascii="宋体" w:hAnsi="宋体" w:eastAsia="宋体"/>
          <w:sz w:val="30"/>
          <w:szCs w:val="30"/>
        </w:rPr>
        <w:t>（二）仲裁委员会会议出席人员必须超过半数，超过半数以上做出的决定方为有效。表决投票相等时，仲裁委员会主任有决定权。仲裁委员会成员不参加与本人所在单位有牵连问题的讨论与表决。</w:t>
      </w:r>
    </w:p>
    <w:p>
      <w:pPr>
        <w:ind w:firstLine="600" w:firstLineChars="200"/>
        <w:rPr>
          <w:rFonts w:ascii="宋体" w:hAnsi="宋体" w:eastAsia="宋体"/>
        </w:rPr>
      </w:pPr>
      <w:r>
        <w:rPr>
          <w:rFonts w:ascii="宋体" w:hAnsi="宋体" w:eastAsia="宋体"/>
          <w:sz w:val="30"/>
          <w:szCs w:val="30"/>
        </w:rPr>
        <w:t>（三）仲裁委员会的裁决为最终裁决。</w:t>
      </w:r>
    </w:p>
    <w:p>
      <w:pPr>
        <w:ind w:firstLine="600" w:firstLineChars="200"/>
        <w:rPr>
          <w:rFonts w:ascii="宋体" w:hAnsi="宋体" w:eastAsia="宋体"/>
        </w:rPr>
      </w:pPr>
      <w:r>
        <w:rPr>
          <w:rFonts w:ascii="宋体" w:hAnsi="宋体" w:eastAsia="宋体"/>
          <w:sz w:val="30"/>
          <w:szCs w:val="30"/>
        </w:rPr>
        <w:t>（四）仲裁委员会负责确定比赛时每场地仲裁录像位置。</w:t>
      </w:r>
    </w:p>
    <w:p>
      <w:pPr>
        <w:ind w:firstLine="600" w:firstLineChars="200"/>
        <w:rPr>
          <w:rFonts w:ascii="宋体" w:hAnsi="宋体" w:eastAsia="宋体"/>
        </w:rPr>
      </w:pPr>
      <w:r>
        <w:rPr>
          <w:rFonts w:ascii="宋体" w:hAnsi="宋体" w:eastAsia="宋体"/>
          <w:sz w:val="30"/>
          <w:szCs w:val="30"/>
        </w:rPr>
        <w:t>第四条　裁判人员的组成</w:t>
      </w:r>
    </w:p>
    <w:p>
      <w:pPr>
        <w:ind w:firstLine="600" w:firstLineChars="200"/>
        <w:rPr>
          <w:rFonts w:ascii="宋体" w:hAnsi="宋体" w:eastAsia="宋体"/>
        </w:rPr>
      </w:pPr>
      <w:r>
        <w:rPr>
          <w:rFonts w:ascii="宋体" w:hAnsi="宋体" w:eastAsia="宋体"/>
          <w:sz w:val="30"/>
          <w:szCs w:val="30"/>
        </w:rPr>
        <w:t>一、裁判人员的组成</w:t>
      </w:r>
    </w:p>
    <w:p>
      <w:pPr>
        <w:ind w:firstLine="600" w:firstLineChars="200"/>
        <w:rPr>
          <w:rFonts w:ascii="宋体" w:hAnsi="宋体" w:eastAsia="宋体"/>
        </w:rPr>
      </w:pPr>
      <w:r>
        <w:rPr>
          <w:rFonts w:ascii="宋体" w:hAnsi="宋体" w:eastAsia="宋体"/>
          <w:sz w:val="30"/>
          <w:szCs w:val="30"/>
        </w:rPr>
        <w:t>（一）总裁判长1人、副总裁判长1-2人。</w:t>
      </w:r>
    </w:p>
    <w:p>
      <w:pPr>
        <w:ind w:firstLine="600" w:firstLineChars="200"/>
        <w:rPr>
          <w:rFonts w:ascii="宋体" w:hAnsi="宋体" w:eastAsia="宋体"/>
        </w:rPr>
      </w:pPr>
      <w:r>
        <w:rPr>
          <w:rFonts w:ascii="宋体" w:hAnsi="宋体" w:eastAsia="宋体"/>
          <w:sz w:val="30"/>
          <w:szCs w:val="30"/>
        </w:rPr>
        <w:t>（二）裁判组设裁判长1人、副裁判长1人；评分裁判员3-5人。根据竞赛的规模可设若干个裁判组。</w:t>
      </w:r>
    </w:p>
    <w:p>
      <w:pPr>
        <w:ind w:firstLine="600" w:firstLineChars="200"/>
        <w:rPr>
          <w:rFonts w:ascii="宋体" w:hAnsi="宋体" w:eastAsia="宋体"/>
        </w:rPr>
      </w:pPr>
      <w:r>
        <w:rPr>
          <w:rFonts w:ascii="宋体" w:hAnsi="宋体" w:eastAsia="宋体"/>
          <w:sz w:val="30"/>
          <w:szCs w:val="30"/>
        </w:rPr>
        <w:t xml:space="preserve">（三）编排记录长1人。 </w:t>
      </w:r>
    </w:p>
    <w:p>
      <w:pPr>
        <w:ind w:firstLine="600" w:firstLineChars="200"/>
        <w:rPr>
          <w:rFonts w:ascii="宋体" w:hAnsi="宋体" w:eastAsia="宋体"/>
        </w:rPr>
      </w:pPr>
      <w:r>
        <w:rPr>
          <w:rFonts w:ascii="宋体" w:hAnsi="宋体" w:eastAsia="宋体"/>
          <w:sz w:val="30"/>
          <w:szCs w:val="30"/>
        </w:rPr>
        <w:t xml:space="preserve">（四）检录长1人。 </w:t>
      </w:r>
    </w:p>
    <w:p>
      <w:pPr>
        <w:ind w:firstLine="600" w:firstLineChars="200"/>
        <w:rPr>
          <w:rFonts w:ascii="宋体" w:hAnsi="宋体" w:eastAsia="宋体"/>
        </w:rPr>
      </w:pPr>
      <w:r>
        <w:rPr>
          <w:rFonts w:ascii="宋体" w:hAnsi="宋体" w:eastAsia="宋体"/>
          <w:sz w:val="30"/>
          <w:szCs w:val="30"/>
        </w:rPr>
        <w:t>二、辅助工作人员的组成（根据比赛规模，可适当增加或减少人员）</w:t>
      </w:r>
    </w:p>
    <w:p>
      <w:pPr>
        <w:ind w:firstLine="600" w:firstLineChars="200"/>
        <w:rPr>
          <w:rFonts w:ascii="宋体" w:hAnsi="宋体" w:eastAsia="宋体"/>
        </w:rPr>
      </w:pPr>
      <w:r>
        <w:rPr>
          <w:rFonts w:ascii="宋体" w:hAnsi="宋体" w:eastAsia="宋体"/>
          <w:sz w:val="30"/>
          <w:szCs w:val="30"/>
        </w:rPr>
        <w:t>（一）竞赛电子系统操作人员每场地1-2人。</w:t>
      </w:r>
    </w:p>
    <w:p>
      <w:pPr>
        <w:ind w:firstLine="600" w:firstLineChars="200"/>
        <w:rPr>
          <w:rFonts w:ascii="宋体" w:hAnsi="宋体" w:eastAsia="宋体"/>
        </w:rPr>
      </w:pPr>
      <w:r>
        <w:rPr>
          <w:rFonts w:ascii="宋体" w:hAnsi="宋体" w:eastAsia="宋体"/>
          <w:sz w:val="30"/>
          <w:szCs w:val="30"/>
        </w:rPr>
        <w:t>（二）编排记录员2-</w:t>
      </w:r>
      <w:r>
        <w:rPr>
          <w:rFonts w:hint="eastAsia" w:ascii="宋体" w:hAnsi="宋体" w:eastAsia="宋体"/>
          <w:sz w:val="30"/>
          <w:szCs w:val="30"/>
        </w:rPr>
        <w:t>3</w:t>
      </w:r>
      <w:r>
        <w:rPr>
          <w:rFonts w:ascii="宋体" w:hAnsi="宋体" w:eastAsia="宋体"/>
          <w:sz w:val="30"/>
          <w:szCs w:val="30"/>
        </w:rPr>
        <w:t>人。</w:t>
      </w:r>
    </w:p>
    <w:p>
      <w:pPr>
        <w:ind w:firstLine="600" w:firstLineChars="200"/>
        <w:rPr>
          <w:rFonts w:ascii="宋体" w:hAnsi="宋体" w:eastAsia="宋体"/>
        </w:rPr>
      </w:pPr>
      <w:r>
        <w:rPr>
          <w:rFonts w:ascii="宋体" w:hAnsi="宋体" w:eastAsia="宋体"/>
          <w:sz w:val="30"/>
          <w:szCs w:val="30"/>
        </w:rPr>
        <w:t>（三）检录员每场地2-3人。</w:t>
      </w:r>
    </w:p>
    <w:p>
      <w:pPr>
        <w:ind w:firstLine="600" w:firstLineChars="200"/>
        <w:rPr>
          <w:rFonts w:ascii="宋体" w:hAnsi="宋体" w:eastAsia="宋体"/>
        </w:rPr>
      </w:pPr>
      <w:r>
        <w:rPr>
          <w:rFonts w:ascii="宋体" w:hAnsi="宋体" w:eastAsia="宋体"/>
          <w:sz w:val="30"/>
          <w:szCs w:val="30"/>
        </w:rPr>
        <w:t>（四）宣告员1-2人。</w:t>
      </w:r>
    </w:p>
    <w:p>
      <w:pPr>
        <w:ind w:firstLine="600" w:firstLineChars="200"/>
        <w:rPr>
          <w:rFonts w:ascii="宋体" w:hAnsi="宋体" w:eastAsia="宋体"/>
        </w:rPr>
      </w:pPr>
      <w:r>
        <w:rPr>
          <w:rFonts w:ascii="宋体" w:hAnsi="宋体" w:eastAsia="宋体"/>
          <w:sz w:val="30"/>
          <w:szCs w:val="30"/>
        </w:rPr>
        <w:t>（五）放音员1-2人。</w:t>
      </w:r>
    </w:p>
    <w:p>
      <w:pPr>
        <w:ind w:firstLine="600" w:firstLineChars="200"/>
        <w:rPr>
          <w:rFonts w:ascii="宋体" w:hAnsi="宋体" w:eastAsia="宋体"/>
        </w:rPr>
      </w:pPr>
      <w:r>
        <w:rPr>
          <w:rFonts w:ascii="宋体" w:hAnsi="宋体" w:eastAsia="宋体"/>
          <w:sz w:val="30"/>
          <w:szCs w:val="30"/>
        </w:rPr>
        <w:t>第五条　裁判员的职责</w:t>
      </w:r>
    </w:p>
    <w:p>
      <w:pPr>
        <w:ind w:firstLine="600"/>
        <w:rPr>
          <w:rFonts w:ascii="宋体" w:hAnsi="宋体" w:eastAsia="宋体"/>
        </w:rPr>
      </w:pPr>
      <w:r>
        <w:rPr>
          <w:rFonts w:ascii="宋体" w:hAnsi="宋体" w:eastAsia="宋体"/>
          <w:sz w:val="30"/>
          <w:szCs w:val="30"/>
        </w:rPr>
        <w:t>一、总裁判长</w:t>
      </w:r>
    </w:p>
    <w:p>
      <w:pPr>
        <w:ind w:firstLine="600" w:firstLineChars="200"/>
        <w:rPr>
          <w:rFonts w:ascii="宋体" w:hAnsi="宋体" w:eastAsia="宋体"/>
        </w:rPr>
      </w:pPr>
      <w:r>
        <w:rPr>
          <w:rFonts w:ascii="宋体" w:hAnsi="宋体" w:eastAsia="宋体"/>
          <w:sz w:val="30"/>
          <w:szCs w:val="30"/>
        </w:rPr>
        <w:t>（一）组织领导各裁判组的工作，保证竞赛规则的执行，检查落实赛前各项准备工作。</w:t>
      </w:r>
    </w:p>
    <w:p>
      <w:pPr>
        <w:ind w:firstLine="600" w:firstLineChars="200"/>
        <w:rPr>
          <w:rFonts w:ascii="宋体" w:hAnsi="宋体" w:eastAsia="宋体"/>
        </w:rPr>
      </w:pPr>
      <w:r>
        <w:rPr>
          <w:rFonts w:ascii="宋体" w:hAnsi="宋体" w:eastAsia="宋体"/>
          <w:sz w:val="30"/>
          <w:szCs w:val="30"/>
        </w:rPr>
        <w:t>（二）解释规则、规程，但无权修改规则、规程。</w:t>
      </w:r>
    </w:p>
    <w:p>
      <w:pPr>
        <w:ind w:firstLine="600"/>
        <w:rPr>
          <w:rFonts w:ascii="宋体" w:hAnsi="宋体" w:eastAsia="宋体"/>
        </w:rPr>
      </w:pPr>
      <w:r>
        <w:rPr>
          <w:rFonts w:ascii="宋体" w:hAnsi="宋体" w:eastAsia="宋体"/>
          <w:sz w:val="30"/>
          <w:szCs w:val="30"/>
        </w:rPr>
        <w:t>（三）在比赛过程中，根据比赛需要可调动裁判人员工作，裁判人员发生严重错误时，有权处理。</w:t>
      </w:r>
    </w:p>
    <w:p>
      <w:pPr>
        <w:ind w:firstLine="600"/>
        <w:rPr>
          <w:rFonts w:ascii="宋体" w:hAnsi="宋体" w:eastAsia="宋体"/>
        </w:rPr>
      </w:pPr>
      <w:r>
        <w:rPr>
          <w:rFonts w:ascii="宋体" w:hAnsi="宋体" w:eastAsia="宋体"/>
          <w:sz w:val="30"/>
          <w:szCs w:val="30"/>
        </w:rPr>
        <w:t>（四）审核并宣布成绩，做好裁判工作总结。</w:t>
      </w:r>
    </w:p>
    <w:p>
      <w:pPr>
        <w:ind w:firstLine="600"/>
        <w:rPr>
          <w:rFonts w:ascii="宋体" w:hAnsi="宋体" w:eastAsia="宋体"/>
        </w:rPr>
      </w:pPr>
      <w:r>
        <w:rPr>
          <w:rFonts w:ascii="宋体" w:hAnsi="宋体" w:eastAsia="宋体"/>
          <w:sz w:val="30"/>
          <w:szCs w:val="30"/>
        </w:rPr>
        <w:t>二、副总裁判长</w:t>
      </w:r>
    </w:p>
    <w:p>
      <w:pPr>
        <w:ind w:firstLine="600"/>
        <w:rPr>
          <w:rFonts w:ascii="宋体" w:hAnsi="宋体" w:eastAsia="宋体"/>
        </w:rPr>
      </w:pPr>
      <w:r>
        <w:rPr>
          <w:rFonts w:ascii="宋体" w:hAnsi="宋体" w:eastAsia="宋体"/>
          <w:sz w:val="30"/>
          <w:szCs w:val="30"/>
        </w:rPr>
        <w:t>（一）协助总裁判长的工作，并可重点负责竞赛中某一部分的工作。</w:t>
      </w:r>
    </w:p>
    <w:p>
      <w:pPr>
        <w:ind w:firstLine="600"/>
        <w:rPr>
          <w:rFonts w:ascii="宋体" w:hAnsi="宋体" w:eastAsia="宋体"/>
        </w:rPr>
      </w:pPr>
      <w:r>
        <w:rPr>
          <w:rFonts w:ascii="宋体" w:hAnsi="宋体" w:eastAsia="宋体"/>
          <w:sz w:val="30"/>
          <w:szCs w:val="30"/>
        </w:rPr>
        <w:t>（二）在总裁判长缺席时，代行其职责。</w:t>
      </w:r>
    </w:p>
    <w:p>
      <w:pPr>
        <w:ind w:firstLine="600"/>
        <w:rPr>
          <w:rFonts w:ascii="宋体" w:hAnsi="宋体" w:eastAsia="宋体"/>
        </w:rPr>
      </w:pPr>
      <w:r>
        <w:rPr>
          <w:rFonts w:ascii="宋体" w:hAnsi="宋体" w:eastAsia="宋体"/>
          <w:sz w:val="30"/>
          <w:szCs w:val="30"/>
        </w:rPr>
        <w:t xml:space="preserve">三、裁判长的职责 </w:t>
      </w:r>
    </w:p>
    <w:p>
      <w:pPr>
        <w:ind w:firstLine="600"/>
        <w:rPr>
          <w:rFonts w:ascii="宋体" w:hAnsi="宋体" w:eastAsia="宋体"/>
        </w:rPr>
      </w:pPr>
      <w:r>
        <w:rPr>
          <w:rFonts w:ascii="宋体" w:hAnsi="宋体" w:eastAsia="宋体"/>
          <w:sz w:val="30"/>
          <w:szCs w:val="30"/>
        </w:rPr>
        <w:t>（一）组织本裁判组的业务学习和实施裁判工作。</w:t>
      </w:r>
    </w:p>
    <w:p>
      <w:pPr>
        <w:ind w:firstLine="600"/>
        <w:rPr>
          <w:rFonts w:ascii="宋体" w:hAnsi="宋体" w:eastAsia="宋体"/>
        </w:rPr>
      </w:pPr>
      <w:r>
        <w:rPr>
          <w:rFonts w:ascii="宋体" w:hAnsi="宋体" w:eastAsia="宋体"/>
          <w:sz w:val="30"/>
          <w:szCs w:val="30"/>
        </w:rPr>
        <w:t>（二）执行比赛中对套路时间不足或超出规定、重做、集体项目少于规定人数、配乐项目不符合要求等扣分。</w:t>
      </w:r>
    </w:p>
    <w:p>
      <w:pPr>
        <w:ind w:firstLine="600"/>
        <w:rPr>
          <w:rFonts w:ascii="宋体" w:hAnsi="宋体" w:eastAsia="宋体"/>
        </w:rPr>
      </w:pPr>
      <w:r>
        <w:rPr>
          <w:rFonts w:ascii="宋体" w:hAnsi="宋体" w:eastAsia="宋体"/>
          <w:sz w:val="30"/>
          <w:szCs w:val="30"/>
        </w:rPr>
        <w:t>（三）经总裁判长同意，有权对不合理的运动员应得分进行调整，但无权更改裁判员的评分。</w:t>
      </w:r>
    </w:p>
    <w:p>
      <w:pPr>
        <w:ind w:firstLine="600"/>
        <w:rPr>
          <w:rFonts w:ascii="宋体" w:hAnsi="宋体" w:eastAsia="宋体"/>
        </w:rPr>
      </w:pPr>
      <w:r>
        <w:rPr>
          <w:rFonts w:ascii="宋体" w:hAnsi="宋体" w:eastAsia="宋体"/>
          <w:sz w:val="30"/>
          <w:szCs w:val="30"/>
        </w:rPr>
        <w:t>（四）裁判员发生严重的评判错误时，可向总裁判长建议给予相应的处理。</w:t>
      </w:r>
    </w:p>
    <w:p>
      <w:pPr>
        <w:ind w:firstLine="600"/>
        <w:rPr>
          <w:rFonts w:ascii="宋体" w:hAnsi="宋体" w:eastAsia="宋体"/>
        </w:rPr>
      </w:pPr>
      <w:r>
        <w:rPr>
          <w:rFonts w:ascii="宋体" w:hAnsi="宋体" w:eastAsia="宋体"/>
          <w:sz w:val="30"/>
          <w:szCs w:val="30"/>
        </w:rPr>
        <w:t>四、副裁判长的职责</w:t>
      </w:r>
    </w:p>
    <w:p>
      <w:pPr>
        <w:ind w:firstLine="600"/>
        <w:rPr>
          <w:rFonts w:ascii="宋体" w:hAnsi="宋体" w:eastAsia="宋体"/>
        </w:rPr>
      </w:pPr>
      <w:r>
        <w:rPr>
          <w:rFonts w:ascii="宋体" w:hAnsi="宋体" w:eastAsia="宋体"/>
          <w:sz w:val="30"/>
          <w:szCs w:val="30"/>
        </w:rPr>
        <w:t>协助裁判长进行工作；负责管理本场地检录组的工作，保证本组比赛有序进行。</w:t>
      </w:r>
    </w:p>
    <w:p>
      <w:pPr>
        <w:spacing w:line="360" w:lineRule="auto"/>
        <w:ind w:firstLine="600" w:firstLineChars="200"/>
        <w:rPr>
          <w:sz w:val="30"/>
          <w:szCs w:val="30"/>
        </w:rPr>
      </w:pPr>
      <w:r>
        <w:rPr>
          <w:rFonts w:ascii="宋体" w:hAnsi="宋体" w:eastAsia="宋体"/>
          <w:sz w:val="30"/>
          <w:szCs w:val="30"/>
        </w:rPr>
        <w:t>五、</w:t>
      </w:r>
      <w:r>
        <w:rPr>
          <w:rFonts w:hint="default"/>
          <w:sz w:val="30"/>
          <w:szCs w:val="30"/>
        </w:rPr>
        <w:t>场上裁判员</w:t>
      </w:r>
    </w:p>
    <w:p>
      <w:pPr>
        <w:spacing w:line="360" w:lineRule="auto"/>
        <w:ind w:firstLine="600" w:firstLineChars="200"/>
        <w:rPr>
          <w:sz w:val="30"/>
          <w:szCs w:val="30"/>
        </w:rPr>
      </w:pPr>
      <w:r>
        <w:rPr>
          <w:rFonts w:hint="default"/>
          <w:sz w:val="30"/>
          <w:szCs w:val="30"/>
        </w:rPr>
        <w:t>（一）对临场运动员进行安全检查，如发现有与规则不符者，应及时纠正，保障比赛安全进行。</w:t>
      </w:r>
    </w:p>
    <w:p>
      <w:pPr>
        <w:spacing w:line="360" w:lineRule="auto"/>
        <w:ind w:firstLine="600" w:firstLineChars="200"/>
        <w:rPr>
          <w:sz w:val="30"/>
          <w:szCs w:val="30"/>
        </w:rPr>
      </w:pPr>
      <w:r>
        <w:rPr>
          <w:rFonts w:hint="default"/>
          <w:sz w:val="30"/>
          <w:szCs w:val="30"/>
        </w:rPr>
        <w:t>（二）用口令和手势指挥运动员进行比赛，用手势判定比赛中的</w:t>
      </w:r>
      <w:r>
        <w:rPr>
          <w:rFonts w:hint="eastAsia"/>
          <w:sz w:val="30"/>
          <w:szCs w:val="30"/>
          <w:lang w:eastAsia="zh-CN"/>
        </w:rPr>
        <w:t>犯规及判</w:t>
      </w:r>
      <w:r>
        <w:rPr>
          <w:rFonts w:hint="default"/>
          <w:sz w:val="30"/>
          <w:szCs w:val="30"/>
          <w:lang w:val="en-US" w:eastAsia="zh-CN"/>
        </w:rPr>
        <w:t>罚</w:t>
      </w:r>
      <w:r>
        <w:rPr>
          <w:rFonts w:hint="default"/>
          <w:sz w:val="30"/>
          <w:szCs w:val="30"/>
        </w:rPr>
        <w:t>。</w:t>
      </w:r>
    </w:p>
    <w:p>
      <w:pPr>
        <w:ind w:firstLine="600"/>
        <w:rPr>
          <w:rFonts w:ascii="宋体" w:hAnsi="宋体" w:eastAsia="宋体"/>
          <w:sz w:val="30"/>
          <w:szCs w:val="30"/>
        </w:rPr>
      </w:pPr>
      <w:r>
        <w:rPr>
          <w:rFonts w:hint="default"/>
          <w:sz w:val="30"/>
          <w:szCs w:val="30"/>
        </w:rPr>
        <w:t>（三）判定运动员倒地、犯规、临场治疗等有关事宜。</w:t>
      </w:r>
    </w:p>
    <w:p>
      <w:pPr>
        <w:ind w:firstLine="600"/>
        <w:rPr>
          <w:rFonts w:ascii="宋体" w:hAnsi="宋体" w:eastAsia="宋体"/>
        </w:rPr>
      </w:pPr>
      <w:r>
        <w:rPr>
          <w:rFonts w:hint="eastAsia" w:ascii="宋体" w:hAnsi="宋体" w:eastAsia="宋体"/>
          <w:sz w:val="30"/>
          <w:szCs w:val="30"/>
          <w:lang w:eastAsia="zh-CN"/>
        </w:rPr>
        <w:t>六、</w:t>
      </w:r>
      <w:r>
        <w:rPr>
          <w:rFonts w:ascii="宋体" w:hAnsi="宋体" w:eastAsia="宋体"/>
          <w:sz w:val="30"/>
          <w:szCs w:val="30"/>
        </w:rPr>
        <w:t>裁判员的职责</w:t>
      </w:r>
    </w:p>
    <w:p>
      <w:pPr>
        <w:ind w:firstLine="600"/>
        <w:rPr>
          <w:rFonts w:ascii="宋体" w:hAnsi="宋体" w:eastAsia="宋体"/>
        </w:rPr>
      </w:pPr>
      <w:r>
        <w:rPr>
          <w:rFonts w:ascii="宋体" w:hAnsi="宋体" w:eastAsia="宋体"/>
          <w:sz w:val="30"/>
          <w:szCs w:val="30"/>
        </w:rPr>
        <w:t>（一）服从裁判长的领导，参加裁判业务学习，做好准备工作。</w:t>
      </w:r>
    </w:p>
    <w:p>
      <w:pPr>
        <w:ind w:firstLine="600"/>
        <w:rPr>
          <w:rFonts w:ascii="宋体" w:hAnsi="宋体" w:eastAsia="宋体"/>
        </w:rPr>
      </w:pPr>
      <w:r>
        <w:rPr>
          <w:rFonts w:ascii="宋体" w:hAnsi="宋体" w:eastAsia="宋体"/>
          <w:sz w:val="30"/>
          <w:szCs w:val="30"/>
        </w:rPr>
        <w:t>（二）认真执行规则，独立进行评分，并作好临场评分记录。</w:t>
      </w:r>
    </w:p>
    <w:p>
      <w:pPr>
        <w:ind w:firstLine="600"/>
        <w:rPr>
          <w:rFonts w:ascii="宋体" w:hAnsi="宋体" w:eastAsia="宋体"/>
        </w:rPr>
      </w:pPr>
      <w:r>
        <w:rPr>
          <w:rFonts w:ascii="宋体" w:hAnsi="宋体" w:eastAsia="宋体"/>
          <w:sz w:val="30"/>
          <w:szCs w:val="30"/>
        </w:rPr>
        <w:t>（三）负责运动员整套动作演练的评分。</w:t>
      </w:r>
    </w:p>
    <w:p>
      <w:pPr>
        <w:ind w:firstLine="600"/>
        <w:rPr>
          <w:rFonts w:ascii="宋体" w:hAnsi="宋体" w:eastAsia="宋体"/>
        </w:rPr>
      </w:pPr>
      <w:r>
        <w:rPr>
          <w:rFonts w:hint="eastAsia" w:ascii="宋体" w:hAnsi="宋体" w:eastAsia="宋体"/>
          <w:sz w:val="30"/>
          <w:szCs w:val="30"/>
          <w:lang w:eastAsia="zh-CN"/>
        </w:rPr>
        <w:t>士</w:t>
      </w:r>
      <w:r>
        <w:rPr>
          <w:rFonts w:ascii="宋体" w:hAnsi="宋体" w:eastAsia="宋体"/>
          <w:sz w:val="30"/>
          <w:szCs w:val="30"/>
        </w:rPr>
        <w:t>、编排记录长的职责</w:t>
      </w:r>
    </w:p>
    <w:p>
      <w:pPr>
        <w:ind w:firstLine="600"/>
        <w:rPr>
          <w:rFonts w:ascii="宋体" w:hAnsi="宋体" w:eastAsia="宋体"/>
        </w:rPr>
      </w:pPr>
      <w:r>
        <w:rPr>
          <w:rFonts w:ascii="宋体" w:hAnsi="宋体" w:eastAsia="宋体"/>
          <w:sz w:val="30"/>
          <w:szCs w:val="30"/>
        </w:rPr>
        <w:t>（一）负责编排记录组的全部工作，审查报名表，并根据大会要求编排秩序册。</w:t>
      </w:r>
    </w:p>
    <w:p>
      <w:pPr>
        <w:ind w:firstLine="600"/>
        <w:rPr>
          <w:rFonts w:ascii="宋体" w:hAnsi="宋体" w:eastAsia="宋体"/>
        </w:rPr>
      </w:pPr>
      <w:r>
        <w:rPr>
          <w:rFonts w:ascii="宋体" w:hAnsi="宋体" w:eastAsia="宋体"/>
          <w:sz w:val="30"/>
          <w:szCs w:val="30"/>
        </w:rPr>
        <w:t>（二）负责比赛现场评分记录的审核；如遇特殊情况，可根据总裁判长指意，现场进行有关项目上场组别、顺序的调整（含人员、项目的增加或删减）。</w:t>
      </w:r>
    </w:p>
    <w:p>
      <w:pPr>
        <w:ind w:firstLine="600"/>
        <w:rPr>
          <w:rFonts w:ascii="宋体" w:hAnsi="宋体" w:eastAsia="宋体"/>
        </w:rPr>
      </w:pPr>
      <w:r>
        <w:rPr>
          <w:rFonts w:ascii="宋体" w:hAnsi="宋体" w:eastAsia="宋体"/>
          <w:sz w:val="30"/>
          <w:szCs w:val="30"/>
        </w:rPr>
        <w:t>（三）准备比赛所需表格，审查核实比赛成绩及排列名次。</w:t>
      </w:r>
    </w:p>
    <w:p>
      <w:pPr>
        <w:ind w:firstLine="600"/>
        <w:rPr>
          <w:rFonts w:ascii="宋体" w:hAnsi="宋体" w:eastAsia="宋体"/>
        </w:rPr>
      </w:pPr>
      <w:r>
        <w:rPr>
          <w:rFonts w:ascii="宋体" w:hAnsi="宋体" w:eastAsia="宋体"/>
          <w:sz w:val="30"/>
          <w:szCs w:val="30"/>
        </w:rPr>
        <w:t>（四）采用电子竞赛计分系统时，须做好裁判组与电子竞赛系统操作组的协调工作，保证竞赛成绩无误。</w:t>
      </w:r>
    </w:p>
    <w:p>
      <w:pPr>
        <w:ind w:firstLine="600"/>
        <w:rPr>
          <w:rFonts w:ascii="宋体" w:hAnsi="宋体" w:eastAsia="宋体"/>
        </w:rPr>
      </w:pPr>
      <w:r>
        <w:rPr>
          <w:rFonts w:ascii="宋体" w:hAnsi="宋体" w:eastAsia="宋体"/>
          <w:sz w:val="30"/>
          <w:szCs w:val="30"/>
        </w:rPr>
        <w:t>（五）如遇同分时，按规则规定处理好成绩，确定名次。</w:t>
      </w:r>
    </w:p>
    <w:p>
      <w:pPr>
        <w:ind w:firstLine="600"/>
        <w:rPr>
          <w:rFonts w:ascii="宋体" w:hAnsi="宋体" w:eastAsia="宋体"/>
        </w:rPr>
      </w:pPr>
      <w:r>
        <w:rPr>
          <w:rFonts w:ascii="宋体" w:hAnsi="宋体" w:eastAsia="宋体"/>
          <w:sz w:val="30"/>
          <w:szCs w:val="30"/>
        </w:rPr>
        <w:t>（六）编排成绩册。</w:t>
      </w:r>
    </w:p>
    <w:p>
      <w:pPr>
        <w:ind w:firstLine="600"/>
        <w:rPr>
          <w:rFonts w:ascii="宋体" w:hAnsi="宋体" w:eastAsia="宋体"/>
        </w:rPr>
      </w:pPr>
      <w:r>
        <w:rPr>
          <w:rFonts w:ascii="宋体" w:hAnsi="宋体" w:eastAsia="宋体"/>
          <w:sz w:val="30"/>
          <w:szCs w:val="30"/>
          <w:lang w:val="en-US"/>
        </w:rPr>
        <w:t>八</w:t>
      </w:r>
      <w:r>
        <w:rPr>
          <w:rFonts w:ascii="宋体" w:hAnsi="宋体" w:eastAsia="宋体"/>
          <w:sz w:val="30"/>
          <w:szCs w:val="30"/>
        </w:rPr>
        <w:t>、检录长的职责</w:t>
      </w:r>
    </w:p>
    <w:p>
      <w:pPr>
        <w:ind w:firstLine="600"/>
        <w:rPr>
          <w:rFonts w:ascii="宋体" w:hAnsi="宋体" w:eastAsia="宋体"/>
        </w:rPr>
      </w:pPr>
      <w:r>
        <w:rPr>
          <w:rFonts w:ascii="宋体" w:hAnsi="宋体" w:eastAsia="宋体"/>
          <w:sz w:val="30"/>
          <w:szCs w:val="30"/>
        </w:rPr>
        <w:t>（一）负责在赛前协调安排布置场地，落实各场地检录处位置、运动员入场和退场的位置及标记，</w:t>
      </w:r>
    </w:p>
    <w:p>
      <w:pPr>
        <w:ind w:firstLine="600"/>
        <w:rPr>
          <w:rFonts w:ascii="宋体" w:hAnsi="宋体" w:eastAsia="宋体"/>
        </w:rPr>
      </w:pPr>
      <w:r>
        <w:rPr>
          <w:rFonts w:ascii="宋体" w:hAnsi="宋体" w:eastAsia="宋体"/>
          <w:sz w:val="30"/>
          <w:szCs w:val="30"/>
        </w:rPr>
        <w:t>（二）负责检录组的全部工作，及时与各裁判长沟通，如有变化及时报告总裁判长和宣告员。</w:t>
      </w:r>
    </w:p>
    <w:p>
      <w:pPr>
        <w:ind w:firstLine="600" w:firstLineChars="200"/>
        <w:rPr>
          <w:rFonts w:ascii="宋体" w:hAnsi="宋体" w:eastAsia="宋体"/>
        </w:rPr>
      </w:pPr>
      <w:r>
        <w:rPr>
          <w:rFonts w:ascii="宋体" w:hAnsi="宋体" w:eastAsia="宋体"/>
          <w:sz w:val="30"/>
          <w:szCs w:val="30"/>
        </w:rPr>
        <w:t>第六条　辅助工作人员职责</w:t>
      </w:r>
    </w:p>
    <w:p>
      <w:pPr>
        <w:ind w:firstLine="600"/>
        <w:rPr>
          <w:rFonts w:ascii="宋体" w:hAnsi="宋体" w:eastAsia="宋体"/>
        </w:rPr>
      </w:pPr>
      <w:r>
        <w:rPr>
          <w:rFonts w:ascii="宋体" w:hAnsi="宋体" w:eastAsia="宋体"/>
          <w:sz w:val="30"/>
          <w:szCs w:val="30"/>
        </w:rPr>
        <w:t>一、编排记录员的职责</w:t>
      </w:r>
    </w:p>
    <w:p>
      <w:pPr>
        <w:ind w:firstLine="600"/>
        <w:rPr>
          <w:rFonts w:ascii="宋体" w:hAnsi="宋体" w:eastAsia="宋体"/>
        </w:rPr>
      </w:pPr>
      <w:r>
        <w:rPr>
          <w:rFonts w:ascii="宋体" w:hAnsi="宋体" w:eastAsia="宋体"/>
          <w:sz w:val="30"/>
          <w:szCs w:val="30"/>
        </w:rPr>
        <w:t>根据编排记录长分配的任务进行工作。</w:t>
      </w:r>
    </w:p>
    <w:p>
      <w:pPr>
        <w:ind w:firstLine="600"/>
        <w:rPr>
          <w:rFonts w:ascii="宋体" w:hAnsi="宋体" w:eastAsia="宋体"/>
        </w:rPr>
      </w:pPr>
      <w:r>
        <w:rPr>
          <w:rFonts w:ascii="宋体" w:hAnsi="宋体" w:eastAsia="宋体"/>
          <w:sz w:val="30"/>
          <w:szCs w:val="30"/>
        </w:rPr>
        <w:t>二、检录员的职责</w:t>
      </w:r>
    </w:p>
    <w:p>
      <w:pPr>
        <w:ind w:firstLine="600"/>
        <w:rPr>
          <w:rFonts w:ascii="宋体" w:hAnsi="宋体" w:eastAsia="宋体"/>
        </w:rPr>
      </w:pPr>
      <w:r>
        <w:rPr>
          <w:rFonts w:ascii="宋体" w:hAnsi="宋体" w:eastAsia="宋体"/>
          <w:sz w:val="30"/>
          <w:szCs w:val="30"/>
        </w:rPr>
        <w:t>（一）按照比赛顺序及时进行检录，将比赛运动员带入场后，向裁判长递交检录表。</w:t>
      </w:r>
    </w:p>
    <w:p>
      <w:pPr>
        <w:ind w:firstLine="600"/>
        <w:rPr>
          <w:rFonts w:ascii="宋体" w:hAnsi="宋体" w:eastAsia="宋体"/>
        </w:rPr>
      </w:pPr>
      <w:r>
        <w:rPr>
          <w:rFonts w:ascii="宋体" w:hAnsi="宋体" w:eastAsia="宋体"/>
          <w:sz w:val="30"/>
          <w:szCs w:val="30"/>
        </w:rPr>
        <w:t>（二）配合裁判长，做好现场运动员上场的检录工作；负责多名运动员同时上场时的起势位置的确定。</w:t>
      </w:r>
    </w:p>
    <w:p>
      <w:pPr>
        <w:ind w:firstLine="600"/>
        <w:rPr>
          <w:rFonts w:ascii="宋体" w:hAnsi="宋体" w:eastAsia="宋体"/>
        </w:rPr>
      </w:pPr>
      <w:r>
        <w:rPr>
          <w:rFonts w:ascii="宋体" w:hAnsi="宋体" w:eastAsia="宋体"/>
          <w:sz w:val="30"/>
          <w:szCs w:val="30"/>
        </w:rPr>
        <w:t>（三）负责将完成比赛的运动员带出场地，保证场内竞赛秩序井然。</w:t>
      </w:r>
    </w:p>
    <w:p>
      <w:pPr>
        <w:ind w:firstLine="600"/>
        <w:rPr>
          <w:rFonts w:ascii="宋体" w:hAnsi="宋体" w:eastAsia="宋体"/>
        </w:rPr>
      </w:pPr>
      <w:r>
        <w:rPr>
          <w:rFonts w:ascii="宋体" w:hAnsi="宋体" w:eastAsia="宋体"/>
          <w:sz w:val="30"/>
          <w:szCs w:val="30"/>
        </w:rPr>
        <w:t>三、宣告员的职责</w:t>
      </w:r>
    </w:p>
    <w:p>
      <w:pPr>
        <w:ind w:firstLine="600"/>
        <w:rPr>
          <w:rFonts w:ascii="宋体" w:hAnsi="宋体" w:eastAsia="宋体"/>
        </w:rPr>
      </w:pPr>
      <w:r>
        <w:rPr>
          <w:rFonts w:ascii="宋体" w:hAnsi="宋体" w:eastAsia="宋体"/>
          <w:sz w:val="30"/>
          <w:szCs w:val="30"/>
        </w:rPr>
        <w:t>报告比赛成绩，介绍有关竞赛规程、规则、比赛规模、项目特点等知识。</w:t>
      </w:r>
    </w:p>
    <w:p>
      <w:pPr>
        <w:tabs>
          <w:tab w:val="left" w:pos="540"/>
        </w:tabs>
        <w:rPr>
          <w:rFonts w:ascii="宋体" w:hAnsi="宋体" w:eastAsia="宋体"/>
        </w:rPr>
      </w:pPr>
    </w:p>
    <w:p>
      <w:pPr>
        <w:tabs>
          <w:tab w:val="left" w:pos="540"/>
        </w:tabs>
        <w:jc w:val="center"/>
        <w:rPr>
          <w:rFonts w:ascii="宋体" w:hAnsi="宋体" w:eastAsia="宋体"/>
        </w:rPr>
      </w:pPr>
      <w:r>
        <w:rPr>
          <w:rFonts w:ascii="宋体" w:hAnsi="宋体" w:eastAsia="宋体"/>
          <w:sz w:val="30"/>
          <w:szCs w:val="30"/>
        </w:rPr>
        <w:t>第二章　参赛人员及其规定</w:t>
      </w:r>
    </w:p>
    <w:p>
      <w:pPr>
        <w:ind w:firstLine="420" w:firstLineChars="200"/>
        <w:rPr>
          <w:rFonts w:ascii="宋体" w:hAnsi="宋体" w:eastAsia="宋体"/>
        </w:rPr>
      </w:pPr>
    </w:p>
    <w:p>
      <w:pPr>
        <w:ind w:firstLine="600" w:firstLineChars="200"/>
        <w:rPr>
          <w:rFonts w:ascii="宋体" w:hAnsi="宋体" w:eastAsia="宋体"/>
        </w:rPr>
      </w:pPr>
      <w:r>
        <w:rPr>
          <w:rFonts w:ascii="宋体" w:hAnsi="宋体" w:eastAsia="宋体"/>
          <w:sz w:val="30"/>
          <w:szCs w:val="30"/>
        </w:rPr>
        <w:t>第七条　参赛人员及其规定</w:t>
      </w:r>
    </w:p>
    <w:p>
      <w:pPr>
        <w:tabs>
          <w:tab w:val="left" w:pos="540"/>
        </w:tabs>
        <w:ind w:firstLine="600"/>
        <w:rPr>
          <w:rFonts w:ascii="宋体" w:hAnsi="宋体" w:eastAsia="宋体"/>
        </w:rPr>
      </w:pPr>
      <w:r>
        <w:rPr>
          <w:rFonts w:ascii="宋体" w:hAnsi="宋体" w:eastAsia="宋体"/>
          <w:sz w:val="30"/>
          <w:szCs w:val="30"/>
        </w:rPr>
        <w:t>参赛人员包括参赛队的运动员、教练员、领队和随队医生。为确保大会的顺利进行，须遵守以下规定：</w:t>
      </w:r>
    </w:p>
    <w:p>
      <w:pPr>
        <w:tabs>
          <w:tab w:val="left" w:pos="540"/>
        </w:tabs>
        <w:ind w:firstLine="600"/>
        <w:rPr>
          <w:rFonts w:ascii="宋体" w:hAnsi="宋体" w:eastAsia="宋体"/>
        </w:rPr>
      </w:pPr>
      <w:r>
        <w:rPr>
          <w:rFonts w:ascii="宋体" w:hAnsi="宋体" w:eastAsia="宋体"/>
          <w:sz w:val="30"/>
          <w:szCs w:val="30"/>
        </w:rPr>
        <w:t>一、参赛者应按规程中的规定按时报名，并遵守大会各项规定。</w:t>
      </w:r>
    </w:p>
    <w:p>
      <w:pPr>
        <w:tabs>
          <w:tab w:val="left" w:pos="540"/>
        </w:tabs>
        <w:ind w:firstLine="600"/>
        <w:rPr>
          <w:rFonts w:ascii="宋体" w:hAnsi="宋体" w:eastAsia="宋体"/>
        </w:rPr>
      </w:pPr>
      <w:r>
        <w:rPr>
          <w:rFonts w:ascii="宋体" w:hAnsi="宋体" w:eastAsia="宋体"/>
          <w:sz w:val="30"/>
          <w:szCs w:val="30"/>
        </w:rPr>
        <w:t>二、参加组委会安排的领队会议（组委会）和教练员、裁判员联席会议，充分发表意见和提出疑问，一旦决定，严格遵照执行。</w:t>
      </w:r>
    </w:p>
    <w:p>
      <w:pPr>
        <w:tabs>
          <w:tab w:val="left" w:pos="540"/>
        </w:tabs>
        <w:ind w:firstLine="600"/>
        <w:rPr>
          <w:rFonts w:ascii="宋体" w:hAnsi="宋体" w:eastAsia="宋体"/>
        </w:rPr>
      </w:pPr>
      <w:r>
        <w:rPr>
          <w:rFonts w:ascii="宋体" w:hAnsi="宋体" w:eastAsia="宋体"/>
          <w:sz w:val="30"/>
          <w:szCs w:val="30"/>
        </w:rPr>
        <w:t>三、参赛者应依据规则和规程公平竞争，履行武术礼仪，服从裁判，尊重对手。</w:t>
      </w:r>
    </w:p>
    <w:p>
      <w:pPr>
        <w:tabs>
          <w:tab w:val="left" w:pos="540"/>
        </w:tabs>
        <w:ind w:firstLine="600"/>
        <w:rPr>
          <w:rFonts w:ascii="宋体" w:hAnsi="宋体" w:eastAsia="宋体"/>
        </w:rPr>
      </w:pPr>
      <w:r>
        <w:rPr>
          <w:rFonts w:ascii="宋体" w:hAnsi="宋体" w:eastAsia="宋体"/>
          <w:sz w:val="30"/>
          <w:szCs w:val="30"/>
        </w:rPr>
        <w:t>四、任何参赛人员不得在比赛期间对裁判人员施加影响和干扰，一经发现，由竞赛监督委员会予以严肃处理。</w:t>
      </w:r>
    </w:p>
    <w:p>
      <w:pPr>
        <w:ind w:firstLine="600" w:firstLineChars="200"/>
        <w:rPr>
          <w:rFonts w:ascii="宋体" w:hAnsi="宋体" w:eastAsia="宋体"/>
        </w:rPr>
      </w:pPr>
      <w:r>
        <w:rPr>
          <w:rFonts w:ascii="宋体" w:hAnsi="宋体" w:eastAsia="宋体"/>
          <w:sz w:val="30"/>
          <w:szCs w:val="30"/>
        </w:rPr>
        <w:t>第八条  申诉</w:t>
      </w:r>
    </w:p>
    <w:p>
      <w:pPr>
        <w:ind w:firstLine="600"/>
        <w:rPr>
          <w:rFonts w:ascii="宋体" w:hAnsi="宋体" w:eastAsia="宋体"/>
        </w:rPr>
      </w:pPr>
      <w:r>
        <w:rPr>
          <w:rFonts w:ascii="宋体" w:hAnsi="宋体" w:eastAsia="宋体"/>
          <w:sz w:val="30"/>
          <w:szCs w:val="30"/>
        </w:rPr>
        <w:t>一、仲裁委员会只受理运动队在比赛时裁判对本队运动员</w:t>
      </w:r>
      <w:r>
        <w:rPr>
          <w:rFonts w:hint="eastAsia" w:ascii="宋体" w:hAnsi="宋体" w:eastAsia="宋体"/>
          <w:sz w:val="30"/>
          <w:szCs w:val="30"/>
        </w:rPr>
        <w:t>的评分</w:t>
      </w:r>
      <w:r>
        <w:rPr>
          <w:rFonts w:ascii="宋体" w:hAnsi="宋体" w:eastAsia="宋体"/>
          <w:sz w:val="30"/>
          <w:szCs w:val="30"/>
        </w:rPr>
        <w:t>有异议的申诉。</w:t>
      </w:r>
    </w:p>
    <w:p>
      <w:pPr>
        <w:ind w:firstLine="600"/>
        <w:rPr>
          <w:rFonts w:ascii="宋体" w:hAnsi="宋体" w:eastAsia="宋体"/>
        </w:rPr>
      </w:pPr>
      <w:r>
        <w:rPr>
          <w:rFonts w:ascii="宋体" w:hAnsi="宋体" w:eastAsia="宋体"/>
          <w:sz w:val="30"/>
          <w:szCs w:val="30"/>
        </w:rPr>
        <w:t>二、申诉程序</w:t>
      </w:r>
    </w:p>
    <w:p>
      <w:pPr>
        <w:ind w:firstLine="600"/>
        <w:rPr>
          <w:rFonts w:ascii="宋体" w:hAnsi="宋体" w:eastAsia="宋体"/>
        </w:rPr>
      </w:pPr>
      <w:r>
        <w:rPr>
          <w:rFonts w:ascii="宋体" w:hAnsi="宋体" w:eastAsia="宋体"/>
          <w:sz w:val="30"/>
          <w:szCs w:val="30"/>
        </w:rPr>
        <w:t>参赛队对裁判</w:t>
      </w:r>
      <w:r>
        <w:rPr>
          <w:rFonts w:hint="eastAsia" w:ascii="宋体" w:hAnsi="宋体" w:eastAsia="宋体"/>
          <w:sz w:val="30"/>
          <w:szCs w:val="30"/>
        </w:rPr>
        <w:t>评</w:t>
      </w:r>
      <w:r>
        <w:rPr>
          <w:rFonts w:ascii="宋体" w:hAnsi="宋体" w:eastAsia="宋体"/>
          <w:sz w:val="30"/>
          <w:szCs w:val="30"/>
        </w:rPr>
        <w:t>分有异议时，必须在该场该项比赛结束后15分钟内，由该队领队或教练向仲裁委员会以书面的形式提出申诉，同时交付1000元申诉费。一次申诉仅限一个内容。</w:t>
      </w:r>
    </w:p>
    <w:p>
      <w:pPr>
        <w:ind w:firstLine="600"/>
        <w:rPr>
          <w:rFonts w:ascii="宋体" w:hAnsi="宋体" w:eastAsia="宋体"/>
        </w:rPr>
      </w:pPr>
      <w:r>
        <w:rPr>
          <w:rFonts w:ascii="宋体" w:hAnsi="宋体" w:eastAsia="宋体"/>
          <w:sz w:val="30"/>
          <w:szCs w:val="30"/>
        </w:rPr>
        <w:t>仲裁委员会依据申诉内容进行认真审议，查看仲裁录像，如裁判</w:t>
      </w:r>
      <w:r>
        <w:rPr>
          <w:rFonts w:hint="eastAsia" w:ascii="宋体" w:hAnsi="宋体" w:eastAsia="宋体"/>
          <w:sz w:val="30"/>
          <w:szCs w:val="30"/>
        </w:rPr>
        <w:t>评</w:t>
      </w:r>
      <w:r>
        <w:rPr>
          <w:rFonts w:ascii="宋体" w:hAnsi="宋体" w:eastAsia="宋体"/>
          <w:sz w:val="30"/>
          <w:szCs w:val="30"/>
        </w:rPr>
        <w:t>分正确，提出申诉的运动队必须坚决服从。如果因不服而无理纠缠，根据情节轻重，可由仲裁委员会建议竞赛监督委员会给予严肃处理，直至取消比赛成绩；如裁判</w:t>
      </w:r>
      <w:r>
        <w:rPr>
          <w:rFonts w:hint="eastAsia" w:ascii="宋体" w:hAnsi="宋体" w:eastAsia="宋体"/>
          <w:sz w:val="30"/>
          <w:szCs w:val="30"/>
        </w:rPr>
        <w:t>评</w:t>
      </w:r>
      <w:r>
        <w:rPr>
          <w:rFonts w:ascii="宋体" w:hAnsi="宋体" w:eastAsia="宋体"/>
          <w:sz w:val="30"/>
          <w:szCs w:val="30"/>
        </w:rPr>
        <w:t>分错误，仲裁委员会提出申请，由竞赛监督委员会对裁判进行处理，但不改变裁判结果，退回申诉费。裁决结果应及时通知有关各方。</w:t>
      </w:r>
    </w:p>
    <w:p>
      <w:pPr>
        <w:outlineLvl w:val="0"/>
        <w:rPr>
          <w:rFonts w:ascii="宋体" w:hAnsi="宋体" w:eastAsia="宋体"/>
        </w:rPr>
      </w:pPr>
    </w:p>
    <w:p>
      <w:pPr>
        <w:jc w:val="center"/>
        <w:outlineLvl w:val="0"/>
        <w:rPr>
          <w:rFonts w:ascii="宋体" w:hAnsi="宋体" w:eastAsia="宋体"/>
        </w:rPr>
      </w:pPr>
      <w:r>
        <w:rPr>
          <w:rFonts w:ascii="宋体" w:hAnsi="宋体" w:eastAsia="宋体"/>
          <w:sz w:val="30"/>
          <w:szCs w:val="30"/>
        </w:rPr>
        <w:t>第三章　竞赛通则</w:t>
      </w:r>
    </w:p>
    <w:p>
      <w:pPr>
        <w:ind w:firstLine="420" w:firstLineChars="200"/>
        <w:rPr>
          <w:rFonts w:ascii="宋体" w:hAnsi="宋体" w:eastAsia="宋体"/>
        </w:rPr>
      </w:pPr>
    </w:p>
    <w:p>
      <w:pPr>
        <w:ind w:firstLine="600" w:firstLineChars="200"/>
        <w:rPr>
          <w:rFonts w:ascii="宋体" w:hAnsi="宋体" w:eastAsia="宋体"/>
        </w:rPr>
      </w:pPr>
      <w:r>
        <w:rPr>
          <w:rFonts w:ascii="宋体" w:hAnsi="宋体" w:eastAsia="宋体"/>
          <w:sz w:val="30"/>
          <w:szCs w:val="30"/>
        </w:rPr>
        <w:t>第九条　竞赛性质</w:t>
      </w:r>
    </w:p>
    <w:p>
      <w:pPr>
        <w:ind w:firstLine="600" w:firstLineChars="200"/>
        <w:rPr>
          <w:rFonts w:ascii="宋体" w:hAnsi="宋体" w:eastAsia="宋体"/>
        </w:rPr>
      </w:pPr>
      <w:r>
        <w:rPr>
          <w:rFonts w:ascii="宋体" w:hAnsi="宋体" w:eastAsia="宋体"/>
          <w:sz w:val="30"/>
          <w:szCs w:val="30"/>
        </w:rPr>
        <w:t>一、竞赛类型分为</w:t>
      </w:r>
    </w:p>
    <w:p>
      <w:pPr>
        <w:ind w:firstLine="600" w:firstLineChars="200"/>
        <w:rPr>
          <w:rFonts w:ascii="宋体" w:hAnsi="宋体" w:eastAsia="宋体"/>
        </w:rPr>
      </w:pPr>
      <w:r>
        <w:rPr>
          <w:rFonts w:ascii="宋体" w:hAnsi="宋体" w:eastAsia="宋体"/>
          <w:sz w:val="30"/>
          <w:szCs w:val="30"/>
        </w:rPr>
        <w:t>（一）个人赛</w:t>
      </w:r>
    </w:p>
    <w:p>
      <w:pPr>
        <w:ind w:firstLine="600" w:firstLineChars="200"/>
        <w:rPr>
          <w:rFonts w:ascii="宋体" w:hAnsi="宋体" w:eastAsia="宋体"/>
        </w:rPr>
      </w:pPr>
      <w:r>
        <w:rPr>
          <w:rFonts w:ascii="宋体" w:hAnsi="宋体" w:eastAsia="宋体"/>
          <w:sz w:val="30"/>
          <w:szCs w:val="30"/>
        </w:rPr>
        <w:t>（</w:t>
      </w:r>
      <w:r>
        <w:rPr>
          <w:rFonts w:hint="eastAsia" w:ascii="宋体" w:hAnsi="宋体" w:eastAsia="宋体"/>
          <w:sz w:val="30"/>
          <w:szCs w:val="30"/>
        </w:rPr>
        <w:t>二</w:t>
      </w:r>
      <w:r>
        <w:rPr>
          <w:rFonts w:ascii="宋体" w:hAnsi="宋体" w:eastAsia="宋体"/>
          <w:sz w:val="30"/>
          <w:szCs w:val="30"/>
        </w:rPr>
        <w:t>）</w:t>
      </w:r>
      <w:r>
        <w:rPr>
          <w:rFonts w:hint="eastAsia" w:ascii="宋体" w:hAnsi="宋体" w:eastAsia="宋体"/>
          <w:sz w:val="30"/>
          <w:szCs w:val="30"/>
        </w:rPr>
        <w:t>集体赛</w:t>
      </w:r>
    </w:p>
    <w:p>
      <w:pPr>
        <w:ind w:firstLine="600" w:firstLineChars="200"/>
        <w:rPr>
          <w:rFonts w:ascii="宋体" w:hAnsi="宋体" w:eastAsia="宋体"/>
        </w:rPr>
      </w:pPr>
      <w:r>
        <w:rPr>
          <w:rFonts w:ascii="宋体" w:hAnsi="宋体" w:eastAsia="宋体"/>
          <w:sz w:val="30"/>
          <w:szCs w:val="30"/>
        </w:rPr>
        <w:t>二、按年龄分为</w:t>
      </w:r>
    </w:p>
    <w:p>
      <w:pPr>
        <w:ind w:firstLine="600" w:firstLineChars="200"/>
        <w:rPr>
          <w:rFonts w:ascii="宋体" w:hAnsi="宋体" w:eastAsia="宋体"/>
        </w:rPr>
      </w:pPr>
      <w:r>
        <w:rPr>
          <w:rFonts w:ascii="宋体" w:hAnsi="宋体" w:eastAsia="宋体"/>
          <w:sz w:val="30"/>
          <w:szCs w:val="30"/>
        </w:rPr>
        <w:t>（一）儿童赛</w:t>
      </w:r>
    </w:p>
    <w:p>
      <w:pPr>
        <w:ind w:firstLine="600" w:firstLineChars="200"/>
        <w:rPr>
          <w:rFonts w:ascii="宋体" w:hAnsi="宋体" w:eastAsia="宋体"/>
        </w:rPr>
      </w:pPr>
      <w:r>
        <w:rPr>
          <w:rFonts w:ascii="宋体" w:hAnsi="宋体" w:eastAsia="宋体"/>
          <w:sz w:val="30"/>
          <w:szCs w:val="30"/>
        </w:rPr>
        <w:t>（二）青少年赛</w:t>
      </w:r>
    </w:p>
    <w:p>
      <w:pPr>
        <w:ind w:firstLine="600" w:firstLineChars="200"/>
        <w:rPr>
          <w:rFonts w:ascii="宋体" w:hAnsi="宋体" w:eastAsia="宋体"/>
          <w:sz w:val="30"/>
          <w:szCs w:val="30"/>
        </w:rPr>
      </w:pPr>
      <w:r>
        <w:rPr>
          <w:rFonts w:ascii="宋体" w:hAnsi="宋体" w:eastAsia="宋体"/>
          <w:sz w:val="30"/>
          <w:szCs w:val="30"/>
        </w:rPr>
        <w:t xml:space="preserve">（三）成年赛 </w:t>
      </w:r>
    </w:p>
    <w:p>
      <w:pPr>
        <w:ind w:firstLine="600" w:firstLineChars="200"/>
        <w:rPr>
          <w:rFonts w:ascii="宋体" w:hAnsi="宋体" w:eastAsia="宋体"/>
        </w:rPr>
      </w:pPr>
      <w:r>
        <w:rPr>
          <w:rFonts w:hint="eastAsia" w:ascii="宋体" w:hAnsi="宋体" w:eastAsia="宋体"/>
          <w:sz w:val="30"/>
          <w:szCs w:val="30"/>
        </w:rPr>
        <w:t>（四）中</w:t>
      </w:r>
      <w:r>
        <w:rPr>
          <w:rFonts w:ascii="宋体" w:hAnsi="宋体" w:eastAsia="宋体"/>
          <w:sz w:val="30"/>
          <w:szCs w:val="30"/>
        </w:rPr>
        <w:t>老年组</w:t>
      </w:r>
    </w:p>
    <w:p>
      <w:pPr>
        <w:ind w:firstLine="600" w:firstLineChars="200"/>
        <w:rPr>
          <w:rFonts w:ascii="宋体" w:hAnsi="宋体" w:eastAsia="宋体"/>
        </w:rPr>
      </w:pPr>
      <w:r>
        <w:rPr>
          <w:rFonts w:ascii="宋体" w:hAnsi="宋体" w:eastAsia="宋体"/>
          <w:sz w:val="30"/>
          <w:szCs w:val="30"/>
        </w:rPr>
        <w:t>第十条　竞赛项目</w:t>
      </w:r>
    </w:p>
    <w:p>
      <w:pPr>
        <w:ind w:firstLine="600" w:firstLineChars="200"/>
        <w:rPr>
          <w:rFonts w:ascii="宋体" w:hAnsi="宋体" w:eastAsia="宋体"/>
        </w:rPr>
      </w:pPr>
      <w:r>
        <w:rPr>
          <w:rFonts w:ascii="宋体" w:hAnsi="宋体" w:eastAsia="宋体"/>
          <w:sz w:val="30"/>
          <w:szCs w:val="30"/>
        </w:rPr>
        <w:t>传统</w:t>
      </w:r>
      <w:r>
        <w:rPr>
          <w:rFonts w:hint="eastAsia" w:ascii="宋体" w:hAnsi="宋体" w:eastAsia="宋体"/>
          <w:sz w:val="30"/>
          <w:szCs w:val="30"/>
        </w:rPr>
        <w:t>太极推手的双人项目</w:t>
      </w:r>
      <w:r>
        <w:rPr>
          <w:rFonts w:ascii="宋体" w:hAnsi="宋体" w:eastAsia="宋体"/>
          <w:sz w:val="30"/>
          <w:szCs w:val="30"/>
        </w:rPr>
        <w:t>和集体项目。</w:t>
      </w:r>
    </w:p>
    <w:p>
      <w:pPr>
        <w:ind w:firstLine="420" w:firstLineChars="200"/>
        <w:outlineLvl w:val="0"/>
        <w:rPr>
          <w:rFonts w:ascii="宋体" w:hAnsi="宋体" w:eastAsia="宋体"/>
        </w:rPr>
      </w:pPr>
    </w:p>
    <w:p>
      <w:pPr>
        <w:ind w:firstLine="600" w:firstLineChars="200"/>
        <w:rPr>
          <w:rFonts w:ascii="宋体" w:hAnsi="宋体" w:eastAsia="宋体"/>
        </w:rPr>
      </w:pPr>
      <w:r>
        <w:rPr>
          <w:rFonts w:ascii="宋体" w:hAnsi="宋体" w:eastAsia="宋体"/>
          <w:sz w:val="30"/>
          <w:szCs w:val="30"/>
        </w:rPr>
        <w:t>第十一条　竞赛年龄分组</w:t>
      </w:r>
    </w:p>
    <w:p>
      <w:pPr>
        <w:ind w:firstLine="600" w:firstLineChars="200"/>
        <w:rPr>
          <w:rFonts w:ascii="宋体" w:hAnsi="宋体" w:eastAsia="宋体"/>
        </w:rPr>
      </w:pPr>
      <w:r>
        <w:rPr>
          <w:rFonts w:ascii="宋体" w:hAnsi="宋体" w:eastAsia="宋体"/>
          <w:sz w:val="30"/>
          <w:szCs w:val="30"/>
        </w:rPr>
        <w:t>儿童组（A组）：12周岁以下。</w:t>
      </w:r>
    </w:p>
    <w:p>
      <w:pPr>
        <w:ind w:firstLine="600" w:firstLineChars="200"/>
        <w:rPr>
          <w:rFonts w:ascii="宋体" w:hAnsi="宋体" w:eastAsia="宋体"/>
        </w:rPr>
      </w:pPr>
      <w:r>
        <w:rPr>
          <w:rFonts w:ascii="宋体" w:hAnsi="宋体" w:eastAsia="宋体"/>
          <w:sz w:val="30"/>
          <w:szCs w:val="30"/>
        </w:rPr>
        <w:t>少年组（B组）：12周岁至17周岁。</w:t>
      </w:r>
    </w:p>
    <w:p>
      <w:pPr>
        <w:ind w:firstLine="600" w:firstLineChars="200"/>
        <w:rPr>
          <w:rFonts w:ascii="宋体" w:hAnsi="宋体" w:eastAsia="宋体"/>
        </w:rPr>
      </w:pPr>
      <w:r>
        <w:rPr>
          <w:rFonts w:ascii="宋体" w:hAnsi="宋体" w:eastAsia="宋体"/>
          <w:sz w:val="30"/>
          <w:szCs w:val="30"/>
        </w:rPr>
        <w:t>青年组（C组）：18周岁至39周岁。</w:t>
      </w:r>
    </w:p>
    <w:p>
      <w:pPr>
        <w:ind w:firstLine="600" w:firstLineChars="200"/>
        <w:rPr>
          <w:rFonts w:ascii="宋体" w:hAnsi="宋体" w:eastAsia="宋体"/>
        </w:rPr>
      </w:pPr>
      <w:r>
        <w:rPr>
          <w:rFonts w:ascii="宋体" w:hAnsi="宋体" w:eastAsia="宋体"/>
          <w:sz w:val="30"/>
          <w:szCs w:val="30"/>
        </w:rPr>
        <w:t>中年组（D组）：40周岁至59周岁。</w:t>
      </w:r>
    </w:p>
    <w:p>
      <w:pPr>
        <w:ind w:firstLine="600" w:firstLineChars="200"/>
        <w:rPr>
          <w:rFonts w:ascii="宋体" w:hAnsi="宋体" w:eastAsia="宋体"/>
        </w:rPr>
      </w:pPr>
      <w:r>
        <w:rPr>
          <w:rFonts w:ascii="宋体" w:hAnsi="宋体" w:eastAsia="宋体"/>
          <w:sz w:val="30"/>
          <w:szCs w:val="30"/>
        </w:rPr>
        <w:t>老年组（E组）：60周岁和6</w:t>
      </w:r>
      <w:r>
        <w:rPr>
          <w:rFonts w:hint="eastAsia" w:ascii="宋体" w:hAnsi="宋体" w:eastAsia="宋体"/>
          <w:sz w:val="30"/>
          <w:szCs w:val="30"/>
        </w:rPr>
        <w:t>5</w:t>
      </w:r>
      <w:r>
        <w:rPr>
          <w:rFonts w:ascii="宋体" w:hAnsi="宋体" w:eastAsia="宋体"/>
          <w:sz w:val="30"/>
          <w:szCs w:val="30"/>
        </w:rPr>
        <w:t>周岁</w:t>
      </w:r>
      <w:r>
        <w:rPr>
          <w:rFonts w:hint="eastAsia" w:ascii="宋体" w:hAnsi="宋体" w:eastAsia="宋体"/>
          <w:sz w:val="30"/>
          <w:szCs w:val="30"/>
        </w:rPr>
        <w:t>（含）</w:t>
      </w:r>
      <w:r>
        <w:rPr>
          <w:rFonts w:ascii="宋体" w:hAnsi="宋体" w:eastAsia="宋体"/>
          <w:sz w:val="30"/>
          <w:szCs w:val="30"/>
        </w:rPr>
        <w:t>。</w:t>
      </w:r>
    </w:p>
    <w:p>
      <w:pPr>
        <w:ind w:firstLine="600" w:firstLineChars="200"/>
        <w:rPr>
          <w:rFonts w:ascii="宋体" w:hAnsi="宋体" w:eastAsia="宋体"/>
        </w:rPr>
      </w:pPr>
      <w:r>
        <w:rPr>
          <w:rFonts w:ascii="宋体" w:hAnsi="宋体" w:eastAsia="宋体"/>
          <w:sz w:val="30"/>
          <w:szCs w:val="30"/>
        </w:rPr>
        <w:t>第十二条　比赛顺序的确定</w:t>
      </w:r>
    </w:p>
    <w:p>
      <w:pPr>
        <w:ind w:firstLine="600" w:firstLineChars="200"/>
        <w:rPr>
          <w:rFonts w:ascii="宋体" w:hAnsi="宋体" w:eastAsia="宋体"/>
        </w:rPr>
      </w:pPr>
      <w:r>
        <w:rPr>
          <w:rFonts w:ascii="宋体" w:hAnsi="宋体" w:eastAsia="宋体"/>
          <w:sz w:val="30"/>
          <w:szCs w:val="30"/>
        </w:rPr>
        <w:t>在竞赛监督委员会和总裁判长的监督下，由编排记录组运用计算机程序进行分组排序，确定项目比赛顺序和运动员上场顺序。</w:t>
      </w:r>
    </w:p>
    <w:p>
      <w:pPr>
        <w:ind w:firstLine="600" w:firstLineChars="200"/>
        <w:rPr>
          <w:rFonts w:ascii="宋体" w:hAnsi="宋体" w:eastAsia="宋体"/>
        </w:rPr>
      </w:pPr>
      <w:r>
        <w:rPr>
          <w:rFonts w:ascii="宋体" w:hAnsi="宋体" w:eastAsia="宋体"/>
          <w:sz w:val="30"/>
          <w:szCs w:val="30"/>
        </w:rPr>
        <w:t>第十三条　检录</w:t>
      </w:r>
    </w:p>
    <w:p>
      <w:pPr>
        <w:ind w:firstLine="600" w:firstLineChars="200"/>
        <w:rPr>
          <w:rFonts w:ascii="宋体" w:hAnsi="宋体" w:eastAsia="宋体"/>
        </w:rPr>
      </w:pPr>
      <w:r>
        <w:rPr>
          <w:rFonts w:ascii="宋体" w:hAnsi="宋体" w:eastAsia="宋体"/>
          <w:sz w:val="30"/>
          <w:szCs w:val="30"/>
        </w:rPr>
        <w:t>运动员须在赛前30分钟到达指定地点报到，参加第一次检录，并检查服装和器械。赛前20分钟进行第二次检录 ，第三次检录时间为赛前10分钟。</w:t>
      </w:r>
    </w:p>
    <w:p>
      <w:pPr>
        <w:ind w:firstLine="600" w:firstLineChars="200"/>
        <w:rPr>
          <w:rFonts w:ascii="宋体" w:hAnsi="宋体" w:eastAsia="宋体"/>
        </w:rPr>
      </w:pPr>
      <w:r>
        <w:rPr>
          <w:rFonts w:ascii="宋体" w:hAnsi="宋体" w:eastAsia="宋体"/>
          <w:sz w:val="30"/>
          <w:szCs w:val="30"/>
        </w:rPr>
        <w:t>第十四条　礼仪</w:t>
      </w:r>
    </w:p>
    <w:p>
      <w:pPr>
        <w:ind w:firstLine="600" w:firstLineChars="200"/>
        <w:rPr>
          <w:rFonts w:ascii="宋体" w:hAnsi="宋体" w:eastAsia="宋体"/>
        </w:rPr>
      </w:pPr>
      <w:r>
        <w:rPr>
          <w:rFonts w:ascii="宋体" w:hAnsi="宋体" w:eastAsia="宋体"/>
          <w:sz w:val="30"/>
          <w:szCs w:val="30"/>
        </w:rPr>
        <w:t>运动员听到上场点名时、完成比赛后和裁判长宣布最后得分时，应向裁判长行抱拳礼。</w:t>
      </w:r>
    </w:p>
    <w:p>
      <w:pPr>
        <w:spacing w:line="720" w:lineRule="auto"/>
        <w:rPr>
          <w:rFonts w:ascii="宋体" w:hAnsi="宋体" w:eastAsia="宋体"/>
          <w:sz w:val="30"/>
          <w:szCs w:val="30"/>
        </w:rPr>
      </w:pPr>
      <w:r>
        <w:rPr>
          <w:rFonts w:ascii="宋体" w:hAnsi="宋体" w:eastAsia="宋体"/>
          <w:sz w:val="30"/>
          <w:szCs w:val="30"/>
        </w:rPr>
        <w:t>第十五条　</w:t>
      </w:r>
      <w:r>
        <w:rPr>
          <w:rFonts w:hint="eastAsia" w:ascii="宋体" w:hAnsi="宋体" w:eastAsia="宋体"/>
          <w:sz w:val="30"/>
          <w:szCs w:val="30"/>
        </w:rPr>
        <w:t>竞赛信号</w:t>
      </w:r>
    </w:p>
    <w:p>
      <w:pPr>
        <w:ind w:firstLine="600" w:firstLineChars="200"/>
        <w:rPr>
          <w:rFonts w:ascii="宋体" w:hAnsi="宋体" w:eastAsia="宋体"/>
          <w:sz w:val="30"/>
          <w:szCs w:val="30"/>
        </w:rPr>
      </w:pPr>
      <w:r>
        <w:rPr>
          <w:rFonts w:hint="eastAsia" w:ascii="宋体" w:hAnsi="宋体" w:eastAsia="宋体"/>
          <w:sz w:val="30"/>
          <w:szCs w:val="30"/>
        </w:rPr>
        <w:t>场上裁判员用口令和手势裁定比赛中出现的各种犯规动作的判罚。</w:t>
      </w:r>
    </w:p>
    <w:p>
      <w:pPr>
        <w:ind w:firstLine="600" w:firstLineChars="200"/>
        <w:rPr>
          <w:rFonts w:ascii="宋体" w:hAnsi="宋体" w:eastAsia="宋体"/>
        </w:rPr>
      </w:pPr>
      <w:r>
        <w:rPr>
          <w:rFonts w:ascii="宋体" w:hAnsi="宋体" w:eastAsia="宋体"/>
          <w:sz w:val="30"/>
          <w:szCs w:val="30"/>
        </w:rPr>
        <w:t>第十六条　弃权</w:t>
      </w:r>
    </w:p>
    <w:p>
      <w:pPr>
        <w:ind w:firstLine="600" w:firstLineChars="200"/>
        <w:rPr>
          <w:rFonts w:ascii="宋体" w:hAnsi="宋体" w:eastAsia="宋体"/>
        </w:rPr>
      </w:pPr>
      <w:r>
        <w:rPr>
          <w:rFonts w:ascii="宋体" w:hAnsi="宋体" w:eastAsia="宋体"/>
          <w:sz w:val="30"/>
          <w:szCs w:val="30"/>
        </w:rPr>
        <w:t>不能按时参加检录与比赛者，按弃权论处。</w:t>
      </w:r>
    </w:p>
    <w:p>
      <w:pPr>
        <w:ind w:firstLine="600" w:firstLineChars="200"/>
        <w:rPr>
          <w:rFonts w:ascii="宋体" w:hAnsi="宋体" w:eastAsia="宋体"/>
        </w:rPr>
      </w:pPr>
      <w:r>
        <w:rPr>
          <w:rFonts w:ascii="宋体" w:hAnsi="宋体" w:eastAsia="宋体"/>
          <w:sz w:val="30"/>
          <w:szCs w:val="30"/>
        </w:rPr>
        <w:t>第十七条　名次和等级奖项的评定</w:t>
      </w:r>
    </w:p>
    <w:p>
      <w:pPr>
        <w:ind w:firstLine="600"/>
        <w:rPr>
          <w:rFonts w:ascii="宋体" w:hAnsi="宋体" w:eastAsia="宋体"/>
        </w:rPr>
      </w:pPr>
      <w:r>
        <w:rPr>
          <w:rFonts w:ascii="宋体" w:hAnsi="宋体" w:eastAsia="宋体"/>
          <w:sz w:val="30"/>
          <w:szCs w:val="30"/>
        </w:rPr>
        <w:t>一、名次评定</w:t>
      </w:r>
    </w:p>
    <w:p>
      <w:pPr>
        <w:ind w:firstLine="600"/>
        <w:rPr>
          <w:rFonts w:ascii="宋体" w:hAnsi="宋体" w:eastAsia="宋体"/>
        </w:rPr>
      </w:pPr>
      <w:r>
        <w:rPr>
          <w:rFonts w:ascii="宋体" w:hAnsi="宋体" w:eastAsia="宋体"/>
          <w:sz w:val="30"/>
          <w:szCs w:val="30"/>
        </w:rPr>
        <w:t>按比赛的成绩高低排列名次。得分最高者为该单项的第一名，次高者为第二名，依此类推。</w:t>
      </w:r>
    </w:p>
    <w:p>
      <w:pPr>
        <w:ind w:firstLine="600" w:firstLineChars="200"/>
        <w:rPr>
          <w:rFonts w:ascii="宋体" w:hAnsi="宋体" w:eastAsia="宋体"/>
        </w:rPr>
      </w:pPr>
      <w:r>
        <w:rPr>
          <w:rFonts w:ascii="宋体" w:hAnsi="宋体" w:eastAsia="宋体"/>
          <w:sz w:val="30"/>
          <w:szCs w:val="30"/>
        </w:rPr>
        <w:t>二、得分相等的处理</w:t>
      </w:r>
    </w:p>
    <w:p>
      <w:pPr>
        <w:ind w:firstLine="600" w:firstLineChars="200"/>
        <w:rPr>
          <w:rFonts w:ascii="宋体" w:hAnsi="宋体" w:eastAsia="宋体"/>
        </w:rPr>
      </w:pPr>
      <w:r>
        <w:rPr>
          <w:rFonts w:ascii="宋体" w:hAnsi="宋体" w:eastAsia="宋体"/>
          <w:sz w:val="30"/>
          <w:szCs w:val="30"/>
        </w:rPr>
        <w:t>（一）两个无效分的平均值接近有效分的平均值者列前。</w:t>
      </w:r>
    </w:p>
    <w:p>
      <w:pPr>
        <w:ind w:firstLine="600" w:firstLineChars="200"/>
        <w:rPr>
          <w:rFonts w:ascii="宋体" w:hAnsi="宋体" w:eastAsia="宋体"/>
        </w:rPr>
      </w:pPr>
      <w:r>
        <w:rPr>
          <w:rFonts w:hint="eastAsia" w:ascii="宋体" w:hAnsi="宋体" w:eastAsia="宋体"/>
          <w:sz w:val="30"/>
          <w:szCs w:val="30"/>
        </w:rPr>
        <w:t>（二）</w:t>
      </w:r>
      <w:r>
        <w:rPr>
          <w:rFonts w:ascii="宋体" w:hAnsi="宋体" w:eastAsia="宋体"/>
          <w:sz w:val="30"/>
          <w:szCs w:val="30"/>
        </w:rPr>
        <w:t>两个无效分数的平均值高者列前。</w:t>
      </w:r>
    </w:p>
    <w:p>
      <w:pPr>
        <w:ind w:firstLine="600" w:firstLineChars="200"/>
        <w:rPr>
          <w:rFonts w:ascii="宋体" w:hAnsi="宋体" w:eastAsia="宋体"/>
        </w:rPr>
      </w:pPr>
      <w:r>
        <w:rPr>
          <w:rFonts w:hint="eastAsia" w:ascii="宋体" w:hAnsi="宋体" w:eastAsia="宋体"/>
          <w:sz w:val="30"/>
          <w:szCs w:val="30"/>
        </w:rPr>
        <w:t>（三）</w:t>
      </w:r>
      <w:r>
        <w:rPr>
          <w:rFonts w:ascii="宋体" w:hAnsi="宋体" w:eastAsia="宋体"/>
          <w:sz w:val="30"/>
          <w:szCs w:val="30"/>
        </w:rPr>
        <w:t>两个无效分数中，低无效分数高者列前。</w:t>
      </w:r>
    </w:p>
    <w:p>
      <w:pPr>
        <w:ind w:firstLine="600" w:firstLineChars="200"/>
        <w:rPr>
          <w:rFonts w:ascii="宋体" w:hAnsi="宋体" w:eastAsia="宋体"/>
          <w:sz w:val="30"/>
          <w:szCs w:val="30"/>
        </w:rPr>
      </w:pPr>
      <w:r>
        <w:rPr>
          <w:rFonts w:hint="eastAsia" w:ascii="宋体" w:hAnsi="宋体" w:eastAsia="宋体"/>
          <w:sz w:val="30"/>
          <w:szCs w:val="30"/>
        </w:rPr>
        <w:t>（四）</w:t>
      </w:r>
      <w:r>
        <w:rPr>
          <w:rFonts w:ascii="宋体" w:hAnsi="宋体" w:eastAsia="宋体"/>
          <w:sz w:val="30"/>
          <w:szCs w:val="30"/>
        </w:rPr>
        <w:t>如仍相等，名次并列。</w:t>
      </w:r>
    </w:p>
    <w:p>
      <w:pPr>
        <w:ind w:firstLine="600" w:firstLineChars="200"/>
        <w:rPr>
          <w:rFonts w:ascii="宋体" w:hAnsi="宋体" w:eastAsia="宋体"/>
        </w:rPr>
      </w:pPr>
      <w:r>
        <w:rPr>
          <w:rFonts w:ascii="宋体" w:hAnsi="宋体" w:eastAsia="宋体"/>
          <w:sz w:val="30"/>
          <w:szCs w:val="30"/>
        </w:rPr>
        <w:t>三、等级奖项的评定</w:t>
      </w:r>
    </w:p>
    <w:p>
      <w:pPr>
        <w:ind w:firstLine="600" w:firstLineChars="200"/>
        <w:rPr>
          <w:rFonts w:ascii="宋体" w:hAnsi="宋体" w:eastAsia="宋体"/>
        </w:rPr>
      </w:pPr>
      <w:r>
        <w:rPr>
          <w:rFonts w:ascii="宋体" w:hAnsi="宋体" w:eastAsia="宋体"/>
          <w:sz w:val="30"/>
          <w:szCs w:val="30"/>
        </w:rPr>
        <w:t>分别设一、二、三等奖。确定获奖等级的方法是按各项最后得分多少排序，各奖项的比例由竞赛规程规定。</w:t>
      </w:r>
    </w:p>
    <w:p>
      <w:pPr>
        <w:ind w:firstLine="420" w:firstLineChars="200"/>
        <w:rPr>
          <w:rFonts w:ascii="宋体" w:hAnsi="宋体" w:eastAsia="宋体"/>
        </w:rPr>
      </w:pPr>
    </w:p>
    <w:p>
      <w:pPr>
        <w:ind w:firstLine="420" w:firstLineChars="200"/>
        <w:rPr>
          <w:rFonts w:ascii="宋体" w:hAnsi="宋体" w:eastAsia="宋体"/>
        </w:rPr>
      </w:pPr>
    </w:p>
    <w:p>
      <w:pPr>
        <w:ind w:firstLine="600" w:firstLineChars="200"/>
        <w:rPr>
          <w:rFonts w:ascii="宋体" w:hAnsi="宋体" w:eastAsia="宋体"/>
        </w:rPr>
      </w:pPr>
      <w:r>
        <w:rPr>
          <w:rFonts w:ascii="宋体" w:hAnsi="宋体" w:eastAsia="宋体"/>
          <w:sz w:val="30"/>
          <w:szCs w:val="30"/>
        </w:rPr>
        <w:t>第十八条　集体表演项目的评定</w:t>
      </w:r>
    </w:p>
    <w:p>
      <w:pPr>
        <w:ind w:firstLine="600" w:firstLineChars="200"/>
        <w:rPr>
          <w:rFonts w:ascii="宋体" w:hAnsi="宋体" w:eastAsia="宋体"/>
        </w:rPr>
      </w:pPr>
      <w:r>
        <w:rPr>
          <w:rFonts w:ascii="宋体" w:hAnsi="宋体" w:eastAsia="宋体"/>
          <w:sz w:val="30"/>
          <w:szCs w:val="30"/>
        </w:rPr>
        <w:t>一、集体表演项目奖项设一、二、三等奖。</w:t>
      </w:r>
    </w:p>
    <w:p>
      <w:pPr>
        <w:ind w:firstLine="600" w:firstLineChars="200"/>
        <w:rPr>
          <w:rFonts w:ascii="宋体" w:hAnsi="宋体" w:eastAsia="宋体"/>
        </w:rPr>
      </w:pPr>
      <w:r>
        <w:rPr>
          <w:rFonts w:ascii="宋体" w:hAnsi="宋体" w:eastAsia="宋体"/>
          <w:sz w:val="30"/>
          <w:szCs w:val="30"/>
        </w:rPr>
        <w:t>确定获奖等级的方法是按得分的多少排序，各奖项的比例由竞赛规程规定。</w:t>
      </w:r>
    </w:p>
    <w:p>
      <w:pPr>
        <w:ind w:firstLine="600" w:firstLineChars="200"/>
        <w:rPr>
          <w:rFonts w:ascii="宋体" w:hAnsi="宋体" w:eastAsia="宋体"/>
        </w:rPr>
      </w:pPr>
      <w:r>
        <w:rPr>
          <w:rFonts w:ascii="宋体" w:hAnsi="宋体" w:eastAsia="宋体"/>
          <w:sz w:val="30"/>
          <w:szCs w:val="30"/>
        </w:rPr>
        <w:t>二、集体表演项目也可设置其它特别奖项。</w:t>
      </w:r>
    </w:p>
    <w:p>
      <w:pPr>
        <w:ind w:firstLine="600" w:firstLineChars="200"/>
        <w:rPr>
          <w:rFonts w:ascii="宋体" w:hAnsi="宋体" w:eastAsia="宋体"/>
        </w:rPr>
      </w:pPr>
      <w:r>
        <w:rPr>
          <w:rFonts w:ascii="宋体" w:hAnsi="宋体" w:eastAsia="宋体"/>
          <w:sz w:val="30"/>
          <w:szCs w:val="30"/>
        </w:rPr>
        <w:t>集体表演项目设置的特别奖项由竞赛规程规定。</w:t>
      </w:r>
    </w:p>
    <w:p>
      <w:pPr>
        <w:ind w:firstLine="600" w:firstLineChars="200"/>
        <w:rPr>
          <w:rFonts w:ascii="宋体" w:hAnsi="宋体" w:eastAsia="宋体"/>
        </w:rPr>
      </w:pPr>
      <w:r>
        <w:rPr>
          <w:rFonts w:ascii="宋体" w:hAnsi="宋体" w:eastAsia="宋体"/>
          <w:sz w:val="30"/>
          <w:szCs w:val="30"/>
        </w:rPr>
        <w:t>第十九条</w:t>
      </w:r>
      <w:r>
        <w:rPr>
          <w:rFonts w:hint="eastAsia" w:ascii="宋体" w:hAnsi="宋体" w:eastAsia="宋体"/>
          <w:sz w:val="30"/>
          <w:szCs w:val="30"/>
        </w:rPr>
        <w:t xml:space="preserve">  </w:t>
      </w:r>
      <w:r>
        <w:rPr>
          <w:rFonts w:ascii="宋体" w:hAnsi="宋体" w:eastAsia="宋体"/>
          <w:sz w:val="30"/>
          <w:szCs w:val="30"/>
        </w:rPr>
        <w:t xml:space="preserve">套路完成时间的规定 </w:t>
      </w:r>
    </w:p>
    <w:p>
      <w:pPr>
        <w:ind w:firstLine="600" w:firstLineChars="200"/>
        <w:rPr>
          <w:rFonts w:ascii="宋体" w:hAnsi="宋体" w:eastAsia="宋体"/>
        </w:rPr>
      </w:pPr>
      <w:r>
        <w:rPr>
          <w:rFonts w:ascii="宋体" w:hAnsi="宋体" w:eastAsia="宋体"/>
          <w:sz w:val="30"/>
          <w:szCs w:val="30"/>
        </w:rPr>
        <w:t>完成套路时间为4分钟，运动员演练至</w:t>
      </w:r>
      <w:r>
        <w:rPr>
          <w:rFonts w:hint="eastAsia" w:ascii="宋体" w:hAnsi="宋体" w:eastAsia="宋体"/>
          <w:sz w:val="30"/>
          <w:szCs w:val="30"/>
        </w:rPr>
        <w:t>3</w:t>
      </w:r>
      <w:r>
        <w:rPr>
          <w:rFonts w:ascii="宋体" w:hAnsi="宋体" w:eastAsia="宋体"/>
          <w:sz w:val="30"/>
          <w:szCs w:val="30"/>
        </w:rPr>
        <w:t>分钟时，由裁判长鸣哨提示。</w:t>
      </w:r>
    </w:p>
    <w:p>
      <w:pPr>
        <w:ind w:firstLine="600" w:firstLineChars="200"/>
        <w:rPr>
          <w:rFonts w:ascii="宋体" w:hAnsi="宋体" w:eastAsia="宋体"/>
        </w:rPr>
      </w:pPr>
      <w:r>
        <w:rPr>
          <w:rFonts w:ascii="宋体" w:hAnsi="宋体" w:eastAsia="宋体"/>
          <w:sz w:val="30"/>
          <w:szCs w:val="30"/>
        </w:rPr>
        <w:t>第二十条</w:t>
      </w:r>
      <w:r>
        <w:rPr>
          <w:rFonts w:hint="eastAsia" w:ascii="宋体" w:hAnsi="宋体" w:eastAsia="宋体"/>
          <w:sz w:val="30"/>
          <w:szCs w:val="30"/>
        </w:rPr>
        <w:t xml:space="preserve">  </w:t>
      </w:r>
      <w:r>
        <w:rPr>
          <w:rFonts w:ascii="宋体" w:hAnsi="宋体" w:eastAsia="宋体"/>
          <w:sz w:val="30"/>
          <w:szCs w:val="30"/>
        </w:rPr>
        <w:t>集体项目人数的规定</w:t>
      </w:r>
    </w:p>
    <w:p>
      <w:pPr>
        <w:ind w:firstLine="600" w:firstLineChars="200"/>
        <w:rPr>
          <w:rFonts w:ascii="宋体" w:hAnsi="宋体" w:eastAsia="宋体"/>
        </w:rPr>
      </w:pPr>
      <w:r>
        <w:rPr>
          <w:rFonts w:ascii="宋体" w:hAnsi="宋体" w:eastAsia="宋体"/>
          <w:sz w:val="30"/>
          <w:szCs w:val="30"/>
        </w:rPr>
        <w:t>集体项目不少于6人，集体表演项目人数不限或按照竞赛规程规定。</w:t>
      </w:r>
    </w:p>
    <w:p>
      <w:pPr>
        <w:ind w:firstLine="600" w:firstLineChars="200"/>
        <w:rPr>
          <w:rFonts w:ascii="宋体" w:hAnsi="宋体" w:eastAsia="宋体"/>
        </w:rPr>
      </w:pPr>
      <w:r>
        <w:rPr>
          <w:rFonts w:ascii="宋体" w:hAnsi="宋体" w:eastAsia="宋体"/>
          <w:sz w:val="30"/>
          <w:szCs w:val="30"/>
        </w:rPr>
        <w:t>第二十一条</w:t>
      </w:r>
      <w:r>
        <w:rPr>
          <w:rFonts w:hint="eastAsia" w:ascii="宋体" w:hAnsi="宋体" w:eastAsia="宋体"/>
          <w:sz w:val="30"/>
          <w:szCs w:val="30"/>
        </w:rPr>
        <w:t xml:space="preserve">  </w:t>
      </w:r>
      <w:r>
        <w:rPr>
          <w:rFonts w:ascii="宋体" w:hAnsi="宋体" w:eastAsia="宋体"/>
          <w:sz w:val="30"/>
          <w:szCs w:val="30"/>
        </w:rPr>
        <w:t>配乐</w:t>
      </w:r>
    </w:p>
    <w:p>
      <w:pPr>
        <w:ind w:firstLine="600" w:firstLineChars="200"/>
        <w:rPr>
          <w:rFonts w:ascii="宋体" w:hAnsi="宋体" w:eastAsia="宋体"/>
        </w:rPr>
      </w:pPr>
      <w:r>
        <w:rPr>
          <w:rFonts w:ascii="宋体" w:hAnsi="宋体" w:eastAsia="宋体"/>
          <w:sz w:val="30"/>
          <w:szCs w:val="30"/>
        </w:rPr>
        <w:t>一、配乐项目按规程规定执行。</w:t>
      </w:r>
    </w:p>
    <w:p>
      <w:pPr>
        <w:ind w:firstLine="592" w:firstLineChars="200"/>
        <w:rPr>
          <w:rFonts w:ascii="宋体" w:hAnsi="宋体" w:eastAsia="宋体"/>
        </w:rPr>
      </w:pPr>
      <w:r>
        <w:rPr>
          <w:rFonts w:ascii="宋体" w:hAnsi="宋体" w:eastAsia="宋体" w:cs="Times New Roman"/>
          <w:spacing w:val="-2"/>
          <w:sz w:val="30"/>
          <w:szCs w:val="30"/>
        </w:rPr>
        <w:t>二、凡配乐项目必须使用</w:t>
      </w:r>
      <w:r>
        <w:rPr>
          <w:rFonts w:hint="eastAsia" w:ascii="宋体" w:hAnsi="宋体" w:eastAsia="宋体" w:cs="Times New Roman"/>
          <w:spacing w:val="-2"/>
          <w:sz w:val="30"/>
          <w:szCs w:val="30"/>
        </w:rPr>
        <w:t>任何</w:t>
      </w:r>
      <w:r>
        <w:rPr>
          <w:rFonts w:ascii="宋体" w:hAnsi="宋体" w:eastAsia="宋体" w:cs="Times New Roman"/>
          <w:spacing w:val="-2"/>
          <w:sz w:val="30"/>
          <w:szCs w:val="30"/>
        </w:rPr>
        <w:t>音乐，音乐主题与套路主题相和谐。</w:t>
      </w:r>
    </w:p>
    <w:p>
      <w:pPr>
        <w:ind w:firstLine="600" w:firstLineChars="200"/>
        <w:rPr>
          <w:rFonts w:ascii="宋体" w:hAnsi="宋体" w:eastAsia="宋体"/>
        </w:rPr>
      </w:pPr>
      <w:r>
        <w:rPr>
          <w:rFonts w:ascii="宋体" w:hAnsi="宋体" w:eastAsia="宋体" w:cs="Times New Roman"/>
          <w:sz w:val="30"/>
          <w:szCs w:val="30"/>
        </w:rPr>
        <w:t>三、动作开始的前奏曲和动作结束后的音乐尾声，须控制在15秒以内；音乐须使用</w:t>
      </w:r>
      <w:r>
        <w:rPr>
          <w:rFonts w:hint="eastAsia" w:ascii="宋体" w:hAnsi="宋体" w:eastAsia="宋体" w:cs="Times New Roman"/>
          <w:sz w:val="30"/>
          <w:szCs w:val="30"/>
        </w:rPr>
        <w:t>U盘</w:t>
      </w:r>
      <w:r>
        <w:rPr>
          <w:rFonts w:ascii="宋体" w:hAnsi="宋体" w:eastAsia="宋体" w:cs="Times New Roman"/>
          <w:sz w:val="30"/>
          <w:szCs w:val="30"/>
        </w:rPr>
        <w:t>录制,比赛音乐须独立录制和备份。</w:t>
      </w:r>
    </w:p>
    <w:p>
      <w:pPr>
        <w:ind w:firstLine="600" w:firstLineChars="200"/>
        <w:rPr>
          <w:rFonts w:ascii="宋体" w:hAnsi="宋体" w:eastAsia="宋体"/>
        </w:rPr>
      </w:pPr>
      <w:r>
        <w:rPr>
          <w:rFonts w:ascii="宋体" w:hAnsi="宋体" w:eastAsia="宋体" w:cs="Times New Roman"/>
          <w:sz w:val="30"/>
          <w:szCs w:val="30"/>
        </w:rPr>
        <w:t>四、各代表队须在配乐项目比赛前第一次检录时，将本队音乐</w:t>
      </w:r>
      <w:r>
        <w:rPr>
          <w:rFonts w:hint="eastAsia" w:ascii="宋体" w:hAnsi="宋体" w:eastAsia="宋体" w:cs="Times New Roman"/>
          <w:sz w:val="30"/>
          <w:szCs w:val="30"/>
        </w:rPr>
        <w:t>U盘</w:t>
      </w:r>
      <w:r>
        <w:rPr>
          <w:rFonts w:ascii="宋体" w:hAnsi="宋体" w:eastAsia="宋体" w:cs="Times New Roman"/>
          <w:sz w:val="30"/>
          <w:szCs w:val="30"/>
        </w:rPr>
        <w:t>交至放音员处，并配合放音员完成本队比赛音乐播放。</w:t>
      </w:r>
    </w:p>
    <w:p>
      <w:pPr>
        <w:ind w:firstLine="600" w:firstLineChars="200"/>
        <w:rPr>
          <w:rFonts w:ascii="宋体" w:hAnsi="宋体" w:eastAsia="宋体"/>
        </w:rPr>
      </w:pPr>
      <w:r>
        <w:rPr>
          <w:rFonts w:ascii="宋体" w:hAnsi="宋体" w:eastAsia="宋体"/>
          <w:sz w:val="30"/>
          <w:szCs w:val="30"/>
        </w:rPr>
        <w:t>第二十二条</w:t>
      </w:r>
      <w:r>
        <w:rPr>
          <w:rFonts w:hint="eastAsia" w:ascii="宋体" w:hAnsi="宋体" w:eastAsia="宋体"/>
          <w:sz w:val="30"/>
          <w:szCs w:val="30"/>
        </w:rPr>
        <w:t xml:space="preserve">  </w:t>
      </w:r>
      <w:r>
        <w:rPr>
          <w:rFonts w:ascii="宋体" w:hAnsi="宋体" w:eastAsia="宋体"/>
          <w:sz w:val="30"/>
          <w:szCs w:val="30"/>
        </w:rPr>
        <w:t>重做</w:t>
      </w:r>
    </w:p>
    <w:p>
      <w:pPr>
        <w:ind w:firstLine="600" w:firstLineChars="200"/>
        <w:rPr>
          <w:rFonts w:ascii="宋体" w:hAnsi="宋体" w:eastAsia="宋体"/>
        </w:rPr>
      </w:pPr>
      <w:r>
        <w:rPr>
          <w:rFonts w:ascii="宋体" w:hAnsi="宋体" w:eastAsia="宋体"/>
          <w:sz w:val="30"/>
          <w:szCs w:val="30"/>
        </w:rPr>
        <w:t xml:space="preserve">运动员因主客观原因造成比赛套路中断，可以申请重做一次。重做项目可安排在该类项目最后一名上场，若出现最后一名选手重做，则允许休息5分钟后上场。 </w:t>
      </w:r>
    </w:p>
    <w:p>
      <w:pPr>
        <w:ind w:firstLine="600" w:firstLineChars="200"/>
        <w:rPr>
          <w:rFonts w:ascii="宋体" w:hAnsi="宋体" w:eastAsia="宋体"/>
        </w:rPr>
      </w:pPr>
      <w:r>
        <w:rPr>
          <w:rFonts w:ascii="宋体" w:hAnsi="宋体" w:eastAsia="宋体"/>
          <w:sz w:val="30"/>
          <w:szCs w:val="30"/>
        </w:rPr>
        <w:t>第二十三条  服装</w:t>
      </w:r>
    </w:p>
    <w:p>
      <w:pPr>
        <w:ind w:firstLine="600" w:firstLineChars="200"/>
        <w:rPr>
          <w:rFonts w:ascii="宋体" w:hAnsi="宋体" w:eastAsia="宋体"/>
        </w:rPr>
      </w:pPr>
      <w:r>
        <w:rPr>
          <w:rFonts w:ascii="宋体" w:hAnsi="宋体" w:eastAsia="宋体"/>
          <w:sz w:val="30"/>
          <w:szCs w:val="30"/>
        </w:rPr>
        <w:t>一、裁判员应穿统一的武术裁判服装。</w:t>
      </w:r>
    </w:p>
    <w:p>
      <w:pPr>
        <w:ind w:firstLine="600" w:firstLineChars="200"/>
        <w:rPr>
          <w:rFonts w:ascii="宋体" w:hAnsi="宋体" w:eastAsia="宋体"/>
        </w:rPr>
      </w:pPr>
      <w:r>
        <w:rPr>
          <w:rFonts w:ascii="宋体" w:hAnsi="宋体" w:eastAsia="宋体"/>
          <w:sz w:val="30"/>
          <w:szCs w:val="30"/>
        </w:rPr>
        <w:t>二、运动员可穿具有运动特色、项目特色、民族特色、时代特色的适合于武术运动的比赛服装和武术鞋。</w:t>
      </w:r>
    </w:p>
    <w:p>
      <w:pPr>
        <w:ind w:firstLine="600" w:firstLineChars="200"/>
        <w:rPr>
          <w:rFonts w:ascii="宋体" w:hAnsi="宋体" w:eastAsia="宋体"/>
        </w:rPr>
      </w:pPr>
      <w:r>
        <w:rPr>
          <w:rFonts w:ascii="宋体" w:hAnsi="宋体" w:eastAsia="宋体"/>
          <w:sz w:val="30"/>
          <w:szCs w:val="30"/>
        </w:rPr>
        <w:t>三、规程可以根据竞赛性质、内容，统一规定运动员的比赛服装。</w:t>
      </w:r>
    </w:p>
    <w:p>
      <w:pPr>
        <w:ind w:firstLine="600" w:firstLineChars="200"/>
        <w:rPr>
          <w:rFonts w:ascii="宋体" w:hAnsi="宋体" w:eastAsia="宋体"/>
        </w:rPr>
      </w:pPr>
      <w:r>
        <w:rPr>
          <w:rFonts w:ascii="宋体" w:hAnsi="宋体" w:eastAsia="宋体"/>
          <w:sz w:val="30"/>
          <w:szCs w:val="30"/>
        </w:rPr>
        <w:t>第二十四条  竞赛场地</w:t>
      </w:r>
    </w:p>
    <w:p>
      <w:pPr>
        <w:ind w:firstLine="600" w:firstLineChars="200"/>
        <w:rPr>
          <w:rFonts w:ascii="宋体" w:hAnsi="宋体" w:eastAsia="宋体"/>
        </w:rPr>
      </w:pPr>
      <w:r>
        <w:rPr>
          <w:rFonts w:ascii="宋体" w:hAnsi="宋体" w:eastAsia="宋体"/>
          <w:sz w:val="30"/>
          <w:szCs w:val="30"/>
        </w:rPr>
        <w:t>一、个人项目和对练项目的竞赛场地为长14米，宽8米，场地四周内沿应标明5厘米宽的白色边线，场地的长和宽均由边线的外沿开始计算。场地周围至少有2米宽的安全区域。</w:t>
      </w:r>
    </w:p>
    <w:p>
      <w:pPr>
        <w:ind w:firstLine="600" w:firstLineChars="200"/>
        <w:rPr>
          <w:rFonts w:ascii="宋体" w:hAnsi="宋体" w:eastAsia="宋体"/>
        </w:rPr>
      </w:pPr>
      <w:r>
        <w:rPr>
          <w:rFonts w:ascii="宋体" w:hAnsi="宋体" w:eastAsia="宋体"/>
          <w:sz w:val="30"/>
          <w:szCs w:val="30"/>
        </w:rPr>
        <w:t>二、集体项目的竞赛场地为长16米、宽14米，场地四周内沿应标明5厘米宽的白色边线，场地的长和宽均由边线的外沿开始计算。场地周围至少有1米宽的安全区域。</w:t>
      </w:r>
    </w:p>
    <w:p>
      <w:pPr>
        <w:ind w:firstLine="600" w:firstLineChars="200"/>
        <w:rPr>
          <w:rFonts w:ascii="宋体" w:hAnsi="宋体" w:eastAsia="宋体"/>
        </w:rPr>
      </w:pPr>
      <w:r>
        <w:rPr>
          <w:rFonts w:ascii="宋体" w:hAnsi="宋体" w:eastAsia="宋体"/>
          <w:sz w:val="30"/>
          <w:szCs w:val="30"/>
        </w:rPr>
        <w:t>三、竞赛场地的地面空间高度不少于8米；两个场地之间的距离在4米以上；场地灯光垂直照度和水平照度应在规定范围之内。</w:t>
      </w:r>
    </w:p>
    <w:p>
      <w:pPr>
        <w:ind w:firstLine="600" w:firstLineChars="200"/>
        <w:rPr>
          <w:rFonts w:ascii="宋体" w:hAnsi="宋体" w:eastAsia="宋体"/>
        </w:rPr>
      </w:pPr>
      <w:r>
        <w:rPr>
          <w:rFonts w:ascii="宋体" w:hAnsi="宋体" w:eastAsia="宋体"/>
          <w:sz w:val="30"/>
          <w:szCs w:val="30"/>
        </w:rPr>
        <w:t>四、竞赛场地应有明显场地编号标志；场地周围应设置仲裁录像和电子示分屏的位置；场地一侧设置裁判席。所有设置均应保持与场地边线2米以上距离。</w:t>
      </w:r>
    </w:p>
    <w:p>
      <w:pPr>
        <w:ind w:firstLine="600" w:firstLineChars="200"/>
        <w:rPr>
          <w:rFonts w:ascii="宋体" w:hAnsi="宋体" w:eastAsia="宋体"/>
          <w:sz w:val="30"/>
          <w:szCs w:val="30"/>
        </w:rPr>
      </w:pPr>
      <w:r>
        <w:rPr>
          <w:rFonts w:ascii="宋体" w:hAnsi="宋体" w:eastAsia="宋体"/>
          <w:sz w:val="30"/>
          <w:szCs w:val="30"/>
        </w:rPr>
        <w:t>五、裁判席右侧后方运动员临场处，应设置2-4</w:t>
      </w:r>
      <w:r>
        <w:rPr>
          <w:rFonts w:hint="eastAsia" w:ascii="宋体" w:hAnsi="宋体" w:eastAsia="宋体"/>
          <w:sz w:val="30"/>
          <w:szCs w:val="30"/>
        </w:rPr>
        <w:t>组</w:t>
      </w:r>
      <w:r>
        <w:rPr>
          <w:rFonts w:ascii="宋体" w:hAnsi="宋体" w:eastAsia="宋体"/>
          <w:sz w:val="30"/>
          <w:szCs w:val="30"/>
        </w:rPr>
        <w:t>运动员临场席。</w:t>
      </w:r>
    </w:p>
    <w:p>
      <w:pPr>
        <w:jc w:val="center"/>
        <w:outlineLvl w:val="0"/>
        <w:rPr>
          <w:rFonts w:ascii="宋体" w:hAnsi="宋体" w:eastAsia="宋体"/>
        </w:rPr>
      </w:pPr>
      <w:r>
        <w:rPr>
          <w:rFonts w:ascii="宋体" w:hAnsi="宋体" w:eastAsia="宋体"/>
          <w:sz w:val="30"/>
          <w:szCs w:val="30"/>
        </w:rPr>
        <w:t>第四章  评分方法与标准</w:t>
      </w:r>
    </w:p>
    <w:p>
      <w:pPr>
        <w:ind w:firstLine="600" w:firstLineChars="200"/>
        <w:rPr>
          <w:rFonts w:ascii="宋体" w:hAnsi="宋体" w:eastAsia="宋体"/>
        </w:rPr>
      </w:pPr>
      <w:r>
        <w:rPr>
          <w:rFonts w:ascii="宋体" w:hAnsi="宋体" w:eastAsia="宋体"/>
          <w:sz w:val="30"/>
          <w:szCs w:val="30"/>
        </w:rPr>
        <w:t>第二十五条  竞赛项目评分方法与标准</w:t>
      </w:r>
    </w:p>
    <w:p>
      <w:pPr>
        <w:ind w:firstLine="600" w:firstLineChars="200"/>
        <w:rPr>
          <w:rFonts w:ascii="宋体" w:hAnsi="宋体" w:eastAsia="宋体"/>
        </w:rPr>
      </w:pPr>
      <w:r>
        <w:rPr>
          <w:rFonts w:ascii="宋体" w:hAnsi="宋体" w:eastAsia="宋体"/>
          <w:sz w:val="30"/>
          <w:szCs w:val="30"/>
        </w:rPr>
        <w:t>一、各项目比赛的满分为10分。</w:t>
      </w:r>
    </w:p>
    <w:p>
      <w:pPr>
        <w:ind w:firstLine="600" w:firstLineChars="200"/>
        <w:rPr>
          <w:rFonts w:ascii="宋体" w:hAnsi="宋体" w:eastAsia="宋体"/>
        </w:rPr>
      </w:pPr>
      <w:r>
        <w:rPr>
          <w:rFonts w:ascii="宋体" w:hAnsi="宋体" w:eastAsia="宋体"/>
          <w:sz w:val="30"/>
          <w:szCs w:val="30"/>
        </w:rPr>
        <w:t>二、评分方法</w:t>
      </w:r>
    </w:p>
    <w:p>
      <w:pPr>
        <w:ind w:firstLine="600" w:firstLineChars="200"/>
        <w:rPr>
          <w:rFonts w:ascii="宋体" w:hAnsi="宋体" w:eastAsia="宋体"/>
        </w:rPr>
      </w:pPr>
      <w:r>
        <w:rPr>
          <w:rFonts w:ascii="宋体" w:hAnsi="宋体" w:eastAsia="宋体"/>
          <w:sz w:val="30"/>
          <w:szCs w:val="30"/>
        </w:rPr>
        <w:t>（一）裁判员根据运动员现场技术演练发挥的水平，与“等级评分总体要求”的相符程度，按照评分的等级标准，并与其他运动员进行比较，确定运动员等级分数。在此基础上，减去“其他错误”</w:t>
      </w:r>
      <w:r>
        <w:rPr>
          <w:rFonts w:hint="eastAsia" w:ascii="宋体" w:hAnsi="宋体" w:eastAsia="宋体"/>
          <w:sz w:val="30"/>
          <w:szCs w:val="30"/>
        </w:rPr>
        <w:t>、“犯规动作”</w:t>
      </w:r>
      <w:r>
        <w:rPr>
          <w:rFonts w:ascii="宋体" w:hAnsi="宋体" w:eastAsia="宋体"/>
          <w:sz w:val="30"/>
          <w:szCs w:val="30"/>
        </w:rPr>
        <w:t>的扣分即为</w:t>
      </w:r>
      <w:r>
        <w:rPr>
          <w:rFonts w:hint="eastAsia" w:ascii="宋体" w:hAnsi="宋体" w:eastAsia="宋体"/>
          <w:sz w:val="30"/>
          <w:szCs w:val="30"/>
        </w:rPr>
        <w:t>该组</w:t>
      </w:r>
      <w:r>
        <w:rPr>
          <w:rFonts w:ascii="宋体" w:hAnsi="宋体" w:eastAsia="宋体"/>
          <w:sz w:val="30"/>
          <w:szCs w:val="30"/>
        </w:rPr>
        <w:t>运动员的得分。裁判员评分可到小数点后2位数，尾数为0～9。</w:t>
      </w:r>
    </w:p>
    <w:p>
      <w:pPr>
        <w:ind w:firstLine="600" w:firstLineChars="200"/>
        <w:rPr>
          <w:rFonts w:ascii="宋体" w:hAnsi="宋体" w:eastAsia="宋体"/>
        </w:rPr>
      </w:pPr>
      <w:r>
        <w:rPr>
          <w:rFonts w:ascii="宋体" w:hAnsi="宋体" w:eastAsia="宋体"/>
          <w:sz w:val="30"/>
          <w:szCs w:val="30"/>
        </w:rPr>
        <w:t>（二）应得分数的确定</w:t>
      </w:r>
    </w:p>
    <w:p>
      <w:pPr>
        <w:ind w:firstLine="600" w:firstLineChars="200"/>
        <w:rPr>
          <w:rFonts w:ascii="宋体" w:hAnsi="宋体" w:eastAsia="宋体"/>
        </w:rPr>
      </w:pPr>
      <w:r>
        <w:rPr>
          <w:rFonts w:ascii="宋体" w:hAnsi="宋体" w:eastAsia="宋体"/>
          <w:sz w:val="30"/>
          <w:szCs w:val="30"/>
        </w:rPr>
        <w:t>3名裁判员评分时，取3名裁判员评出的运动员得分的平均值为运动员的应得分；4名裁判员评分时，取中间2名裁判员评出的运动员得分的平均值为运动员的应得分；5名裁判员评分时，取中间3名裁判员评出的运动员得分的平均值为运动员的应得分。应得分可取到小数点后2位数，第3位数不做四舍五入。</w:t>
      </w:r>
    </w:p>
    <w:p>
      <w:pPr>
        <w:ind w:firstLine="600" w:firstLineChars="200"/>
        <w:rPr>
          <w:rFonts w:ascii="宋体" w:hAnsi="宋体" w:eastAsia="宋体"/>
        </w:rPr>
      </w:pPr>
      <w:r>
        <w:rPr>
          <w:rFonts w:ascii="宋体" w:hAnsi="宋体" w:eastAsia="宋体"/>
          <w:sz w:val="30"/>
          <w:szCs w:val="30"/>
        </w:rPr>
        <w:t>（三）裁判长对评分的调整</w:t>
      </w:r>
    </w:p>
    <w:p>
      <w:pPr>
        <w:ind w:firstLine="600" w:firstLineChars="200"/>
        <w:rPr>
          <w:rFonts w:ascii="宋体" w:hAnsi="宋体" w:eastAsia="宋体"/>
        </w:rPr>
      </w:pPr>
      <w:r>
        <w:rPr>
          <w:rFonts w:ascii="宋体" w:hAnsi="宋体" w:eastAsia="宋体"/>
          <w:sz w:val="30"/>
          <w:szCs w:val="30"/>
        </w:rPr>
        <w:t>当评分中出现明显不合理现象时，在示出运动员最后得分之前，裁判长可调整运动员的应得分。裁判长调整分数范围为0.01分至0.05分。如须调整更大幅度方可纠正明显不合理现象时，裁判长须经总裁判长同意，调整分数范围扩大为0.05分至0.1分。</w:t>
      </w:r>
    </w:p>
    <w:p>
      <w:pPr>
        <w:ind w:firstLine="600" w:firstLineChars="200"/>
        <w:rPr>
          <w:rFonts w:ascii="宋体" w:hAnsi="宋体" w:eastAsia="宋体"/>
        </w:rPr>
      </w:pPr>
      <w:r>
        <w:rPr>
          <w:rFonts w:ascii="宋体" w:hAnsi="宋体" w:eastAsia="宋体"/>
          <w:sz w:val="30"/>
          <w:szCs w:val="30"/>
        </w:rPr>
        <w:t>（四）最后得分的确定</w:t>
      </w:r>
    </w:p>
    <w:p>
      <w:pPr>
        <w:ind w:firstLine="600" w:firstLineChars="200"/>
        <w:rPr>
          <w:rFonts w:ascii="宋体" w:hAnsi="宋体" w:eastAsia="宋体"/>
        </w:rPr>
      </w:pPr>
      <w:r>
        <w:rPr>
          <w:rFonts w:ascii="宋体" w:hAnsi="宋体" w:eastAsia="宋体"/>
          <w:sz w:val="30"/>
          <w:szCs w:val="30"/>
        </w:rPr>
        <w:t>裁判长从运动员的应得分中减去“裁判长的扣分”，或加上“裁判长的调整分”，即为运动员的最后得分。</w:t>
      </w:r>
    </w:p>
    <w:p>
      <w:pPr>
        <w:ind w:firstLine="600" w:firstLineChars="200"/>
        <w:rPr>
          <w:rFonts w:ascii="宋体" w:hAnsi="宋体" w:eastAsia="宋体"/>
        </w:rPr>
      </w:pPr>
      <w:r>
        <w:rPr>
          <w:rFonts w:ascii="宋体" w:hAnsi="宋体" w:eastAsia="宋体"/>
          <w:sz w:val="30"/>
          <w:szCs w:val="30"/>
        </w:rPr>
        <w:t>三、评分标准</w:t>
      </w:r>
    </w:p>
    <w:p>
      <w:pPr>
        <w:ind w:firstLine="600" w:firstLineChars="200"/>
        <w:rPr>
          <w:rFonts w:ascii="宋体" w:hAnsi="宋体" w:eastAsia="宋体"/>
        </w:rPr>
      </w:pPr>
      <w:r>
        <w:rPr>
          <w:rFonts w:ascii="宋体" w:hAnsi="宋体" w:eastAsia="宋体"/>
          <w:sz w:val="30"/>
          <w:szCs w:val="30"/>
        </w:rPr>
        <w:t>（一）等级分的评分标准</w:t>
      </w:r>
    </w:p>
    <w:p>
      <w:pPr>
        <w:ind w:firstLine="600" w:firstLineChars="200"/>
        <w:rPr>
          <w:rFonts w:ascii="宋体" w:hAnsi="宋体" w:eastAsia="宋体"/>
        </w:rPr>
      </w:pPr>
      <w:r>
        <w:rPr>
          <w:rFonts w:ascii="宋体" w:hAnsi="宋体" w:eastAsia="宋体"/>
          <w:sz w:val="30"/>
          <w:szCs w:val="30"/>
        </w:rPr>
        <w:t>1. 技术演练综合评定评分标准</w:t>
      </w:r>
    </w:p>
    <w:p>
      <w:pPr>
        <w:ind w:firstLine="600" w:firstLineChars="200"/>
        <w:rPr>
          <w:rFonts w:ascii="宋体" w:hAnsi="宋体" w:eastAsia="宋体"/>
        </w:rPr>
      </w:pPr>
      <w:r>
        <w:rPr>
          <w:rFonts w:ascii="宋体" w:hAnsi="宋体" w:eastAsia="宋体"/>
          <w:sz w:val="30"/>
          <w:szCs w:val="30"/>
        </w:rPr>
        <w:t>分为3档9级，其中：8.50～10.00分为优秀；7.00～8.49分为良好；5.00～6.99分为尚可。（详见表1）</w:t>
      </w:r>
    </w:p>
    <w:p>
      <w:pPr>
        <w:ind w:firstLine="600" w:firstLineChars="200"/>
        <w:rPr>
          <w:rFonts w:ascii="宋体" w:hAnsi="宋体" w:eastAsia="宋体"/>
        </w:rPr>
      </w:pPr>
      <w:r>
        <w:rPr>
          <w:rFonts w:ascii="宋体" w:hAnsi="宋体" w:eastAsia="宋体"/>
          <w:sz w:val="30"/>
          <w:szCs w:val="30"/>
        </w:rPr>
        <w:t>2. 等级评分总体要求</w:t>
      </w:r>
    </w:p>
    <w:p>
      <w:pPr>
        <w:ind w:firstLine="600" w:firstLineChars="200"/>
        <w:rPr>
          <w:rFonts w:ascii="宋体" w:hAnsi="宋体" w:eastAsia="宋体"/>
        </w:rPr>
      </w:pPr>
      <w:r>
        <w:rPr>
          <w:rFonts w:ascii="宋体" w:hAnsi="宋体" w:eastAsia="宋体"/>
          <w:sz w:val="30"/>
          <w:szCs w:val="30"/>
        </w:rPr>
        <w:t>（1）动作规范，方法正确，风格突出。运动员应表现出所演练的拳种的技术特点和风格特点,应包含该项目的主要内容和技法。</w:t>
      </w:r>
    </w:p>
    <w:p>
      <w:pPr>
        <w:ind w:firstLine="600" w:firstLineChars="200"/>
        <w:rPr>
          <w:rFonts w:ascii="宋体" w:hAnsi="宋体" w:eastAsia="宋体"/>
        </w:rPr>
      </w:pPr>
      <w:r>
        <w:rPr>
          <w:rFonts w:ascii="宋体" w:hAnsi="宋体" w:eastAsia="宋体"/>
          <w:sz w:val="30"/>
          <w:szCs w:val="30"/>
        </w:rPr>
        <w:t>（2）劲力顺达，力点准确，动作协调。通过运动员的肢体应表现出该项目的劲力、方法特点，手、眼、身、法、步配合协调。</w:t>
      </w:r>
    </w:p>
    <w:p>
      <w:pPr>
        <w:ind w:firstLine="600" w:firstLineChars="200"/>
        <w:rPr>
          <w:rFonts w:ascii="宋体" w:hAnsi="宋体" w:eastAsia="宋体"/>
        </w:rPr>
      </w:pPr>
      <w:r>
        <w:rPr>
          <w:rFonts w:ascii="宋体" w:hAnsi="宋体" w:eastAsia="宋体"/>
          <w:sz w:val="30"/>
          <w:szCs w:val="30"/>
        </w:rPr>
        <w:t>（3）节奏恰当，精神贯注，技术熟练。应表现出该项目的节奏特点。</w:t>
      </w:r>
    </w:p>
    <w:p>
      <w:pPr>
        <w:ind w:firstLine="600" w:firstLineChars="200"/>
        <w:rPr>
          <w:rFonts w:ascii="宋体" w:hAnsi="宋体" w:eastAsia="宋体"/>
        </w:rPr>
      </w:pPr>
      <w:r>
        <w:rPr>
          <w:rFonts w:ascii="宋体" w:hAnsi="宋体" w:eastAsia="宋体"/>
          <w:sz w:val="30"/>
          <w:szCs w:val="30"/>
        </w:rPr>
        <w:t>（4）结构严密，编排合理，内容充实。整套动作应与该项目的技术风格保持一致，具有传统性。</w:t>
      </w:r>
    </w:p>
    <w:p>
      <w:pPr>
        <w:ind w:firstLine="600" w:firstLineChars="200"/>
        <w:rPr>
          <w:rFonts w:ascii="宋体" w:hAnsi="宋体" w:eastAsia="宋体"/>
        </w:rPr>
      </w:pPr>
      <w:r>
        <w:rPr>
          <w:rFonts w:ascii="宋体" w:hAnsi="宋体" w:eastAsia="宋体"/>
          <w:sz w:val="30"/>
          <w:szCs w:val="30"/>
        </w:rPr>
        <w:t>（5）</w:t>
      </w:r>
      <w:r>
        <w:rPr>
          <w:rFonts w:hint="eastAsia" w:ascii="宋体" w:hAnsi="宋体" w:eastAsia="宋体"/>
          <w:sz w:val="30"/>
          <w:szCs w:val="30"/>
        </w:rPr>
        <w:t>演</w:t>
      </w:r>
      <w:r>
        <w:rPr>
          <w:rFonts w:ascii="宋体" w:hAnsi="宋体" w:eastAsia="宋体"/>
          <w:sz w:val="30"/>
          <w:szCs w:val="30"/>
        </w:rPr>
        <w:t>练项目应内容充实，结构紧凑，动作逼真，风格突出，配合严密，攻防合理。</w:t>
      </w:r>
    </w:p>
    <w:p>
      <w:pPr>
        <w:ind w:firstLine="600" w:firstLineChars="200"/>
        <w:rPr>
          <w:rFonts w:ascii="宋体" w:hAnsi="宋体" w:eastAsia="宋体"/>
        </w:rPr>
      </w:pPr>
      <w:r>
        <w:rPr>
          <w:rFonts w:ascii="宋体" w:hAnsi="宋体" w:eastAsia="宋体"/>
          <w:sz w:val="30"/>
          <w:szCs w:val="30"/>
        </w:rPr>
        <w:t>（6）集体项目应队形整齐，应以该项目的技术为主要内容，突出该项目的风格，特点，配合默契，动作整齐划一，结构恰当，布局匀称，并富于一定的图案变化。</w:t>
      </w:r>
    </w:p>
    <w:p>
      <w:pPr>
        <w:ind w:firstLine="600" w:firstLineChars="200"/>
        <w:rPr>
          <w:rFonts w:ascii="宋体" w:hAnsi="宋体" w:eastAsia="宋体"/>
        </w:rPr>
      </w:pPr>
      <w:r>
        <w:rPr>
          <w:rFonts w:ascii="宋体" w:hAnsi="宋体" w:eastAsia="宋体"/>
          <w:sz w:val="30"/>
          <w:szCs w:val="30"/>
        </w:rPr>
        <w:t>（7）配乐项目应动作与音乐和谐一致，音乐的风格应和该演练项目的技术风格相一致，或动作结束时音乐突然中断，缺乏完整性。</w:t>
      </w:r>
    </w:p>
    <w:p>
      <w:pPr>
        <w:ind w:firstLine="600" w:firstLineChars="200"/>
        <w:rPr>
          <w:rFonts w:ascii="宋体" w:hAnsi="宋体" w:eastAsia="宋体"/>
        </w:rPr>
      </w:pPr>
      <w:r>
        <w:rPr>
          <w:rFonts w:ascii="宋体" w:hAnsi="宋体" w:eastAsia="宋体"/>
          <w:sz w:val="30"/>
          <w:szCs w:val="30"/>
        </w:rPr>
        <w:t>（二）裁判员执行的其它错误内容及扣分标准。</w:t>
      </w:r>
    </w:p>
    <w:p>
      <w:pPr>
        <w:ind w:firstLine="600" w:firstLineChars="200"/>
        <w:rPr>
          <w:rFonts w:ascii="宋体" w:hAnsi="宋体" w:eastAsia="宋体"/>
        </w:rPr>
      </w:pPr>
      <w:r>
        <w:rPr>
          <w:rFonts w:ascii="宋体" w:hAnsi="宋体" w:eastAsia="宋体"/>
          <w:sz w:val="30"/>
          <w:szCs w:val="30"/>
        </w:rPr>
        <w:t>1. 遗忘：扣0.1分。</w:t>
      </w:r>
    </w:p>
    <w:p>
      <w:pPr>
        <w:ind w:firstLine="600" w:firstLineChars="200"/>
        <w:rPr>
          <w:rFonts w:ascii="宋体" w:hAnsi="宋体" w:eastAsia="宋体"/>
        </w:rPr>
      </w:pPr>
      <w:r>
        <w:rPr>
          <w:rFonts w:ascii="宋体" w:hAnsi="宋体" w:eastAsia="宋体"/>
          <w:sz w:val="30"/>
          <w:szCs w:val="30"/>
        </w:rPr>
        <w:t>2. 附加支撑</w:t>
      </w:r>
      <w:r>
        <w:rPr>
          <w:rFonts w:hint="eastAsia" w:ascii="宋体" w:hAnsi="宋体" w:eastAsia="宋体"/>
          <w:sz w:val="30"/>
          <w:szCs w:val="30"/>
        </w:rPr>
        <w:t>单、</w:t>
      </w:r>
      <w:r>
        <w:rPr>
          <w:rFonts w:ascii="宋体" w:hAnsi="宋体" w:eastAsia="宋体"/>
          <w:sz w:val="30"/>
          <w:szCs w:val="30"/>
        </w:rPr>
        <w:t>误中对方，扣0.</w:t>
      </w:r>
      <w:r>
        <w:rPr>
          <w:rFonts w:hint="eastAsia" w:ascii="宋体" w:hAnsi="宋体" w:eastAsia="宋体"/>
          <w:sz w:val="30"/>
          <w:szCs w:val="30"/>
        </w:rPr>
        <w:t>5</w:t>
      </w:r>
      <w:r>
        <w:rPr>
          <w:rFonts w:ascii="宋体" w:hAnsi="宋体" w:eastAsia="宋体"/>
          <w:sz w:val="30"/>
          <w:szCs w:val="30"/>
        </w:rPr>
        <w:t>分。</w:t>
      </w:r>
    </w:p>
    <w:p>
      <w:pPr>
        <w:ind w:firstLine="600" w:firstLineChars="200"/>
        <w:rPr>
          <w:rFonts w:ascii="宋体" w:hAnsi="宋体" w:eastAsia="宋体"/>
          <w:sz w:val="30"/>
          <w:szCs w:val="30"/>
        </w:rPr>
      </w:pPr>
      <w:r>
        <w:rPr>
          <w:rFonts w:ascii="宋体" w:hAnsi="宋体" w:eastAsia="宋体"/>
          <w:sz w:val="30"/>
          <w:szCs w:val="30"/>
        </w:rPr>
        <w:t>3. 倒地：扣</w:t>
      </w:r>
      <w:r>
        <w:rPr>
          <w:rFonts w:hint="eastAsia" w:ascii="宋体" w:hAnsi="宋体" w:eastAsia="宋体"/>
          <w:sz w:val="30"/>
          <w:szCs w:val="30"/>
        </w:rPr>
        <w:t>1</w:t>
      </w:r>
      <w:r>
        <w:rPr>
          <w:rFonts w:ascii="宋体" w:hAnsi="宋体" w:eastAsia="宋体"/>
          <w:sz w:val="30"/>
          <w:szCs w:val="30"/>
        </w:rPr>
        <w:t>分。</w:t>
      </w:r>
    </w:p>
    <w:p>
      <w:pPr>
        <w:ind w:firstLine="600" w:firstLineChars="200"/>
        <w:rPr>
          <w:rFonts w:ascii="宋体" w:hAnsi="宋体" w:eastAsia="宋体"/>
        </w:rPr>
      </w:pPr>
      <w:r>
        <w:rPr>
          <w:rFonts w:hint="eastAsia" w:ascii="宋体" w:hAnsi="宋体" w:eastAsia="宋体"/>
          <w:sz w:val="30"/>
          <w:szCs w:val="30"/>
        </w:rPr>
        <w:t>4</w:t>
      </w:r>
      <w:r>
        <w:rPr>
          <w:rFonts w:ascii="宋体" w:hAnsi="宋体" w:eastAsia="宋体"/>
          <w:sz w:val="30"/>
          <w:szCs w:val="30"/>
        </w:rPr>
        <w:t>. 以上错误每出现一次，扣一次；在一个动作中，同时发生两种以上其它错误，应累积扣分。</w:t>
      </w:r>
    </w:p>
    <w:p>
      <w:pPr>
        <w:ind w:firstLine="600" w:firstLineChars="200"/>
        <w:rPr>
          <w:rFonts w:ascii="宋体" w:hAnsi="宋体" w:eastAsia="宋体"/>
        </w:rPr>
      </w:pPr>
      <w:r>
        <w:rPr>
          <w:rFonts w:ascii="宋体" w:hAnsi="宋体" w:eastAsia="宋体"/>
          <w:sz w:val="30"/>
          <w:szCs w:val="30"/>
        </w:rPr>
        <w:t>5. 误伤对方，</w:t>
      </w:r>
      <w:r>
        <w:rPr>
          <w:rFonts w:hint="eastAsia" w:ascii="宋体" w:hAnsi="宋体" w:eastAsia="宋体"/>
          <w:sz w:val="30"/>
          <w:szCs w:val="30"/>
        </w:rPr>
        <w:t>取消比赛成绩</w:t>
      </w:r>
      <w:r>
        <w:rPr>
          <w:rFonts w:ascii="宋体" w:hAnsi="宋体" w:eastAsia="宋体"/>
          <w:sz w:val="30"/>
          <w:szCs w:val="30"/>
        </w:rPr>
        <w:t>。</w:t>
      </w:r>
    </w:p>
    <w:p>
      <w:pPr>
        <w:ind w:firstLine="600" w:firstLineChars="200"/>
        <w:rPr>
          <w:rFonts w:ascii="宋体" w:hAnsi="宋体" w:eastAsia="宋体"/>
        </w:rPr>
      </w:pPr>
      <w:r>
        <w:rPr>
          <w:rFonts w:ascii="宋体" w:hAnsi="宋体" w:eastAsia="宋体"/>
          <w:sz w:val="30"/>
          <w:szCs w:val="30"/>
        </w:rPr>
        <w:t>（三）裁判长执行的其它错误内容及扣分标准。</w:t>
      </w:r>
    </w:p>
    <w:p>
      <w:pPr>
        <w:ind w:firstLine="600" w:firstLineChars="200"/>
        <w:rPr>
          <w:rFonts w:ascii="宋体" w:hAnsi="宋体" w:eastAsia="宋体"/>
        </w:rPr>
      </w:pPr>
      <w:r>
        <w:rPr>
          <w:rFonts w:ascii="宋体" w:hAnsi="宋体" w:eastAsia="宋体"/>
          <w:sz w:val="30"/>
          <w:szCs w:val="30"/>
        </w:rPr>
        <w:t>1. 完成套路时间不足或超出的规定。</w:t>
      </w:r>
    </w:p>
    <w:p>
      <w:pPr>
        <w:ind w:firstLine="600" w:firstLineChars="200"/>
        <w:rPr>
          <w:rFonts w:ascii="宋体" w:hAnsi="宋体" w:eastAsia="宋体"/>
        </w:rPr>
      </w:pPr>
      <w:r>
        <w:rPr>
          <w:rFonts w:ascii="宋体" w:hAnsi="宋体" w:eastAsia="宋体"/>
          <w:sz w:val="30"/>
          <w:szCs w:val="30"/>
        </w:rPr>
        <w:t>（1）运动员完成套路时间，凡不足规定时间或超出规定时间在5秒以内（含5秒），扣0.1分；不足规定时间或超出规定时间超过5秒，在10秒以内（含10秒），扣0.2分；不足规定时间或超出规定时间达10秒以上，扣0.3分，最多扣0.3分。</w:t>
      </w:r>
    </w:p>
    <w:p>
      <w:pPr>
        <w:ind w:firstLine="600" w:firstLineChars="200"/>
        <w:rPr>
          <w:rFonts w:ascii="宋体" w:hAnsi="宋体" w:eastAsia="宋体"/>
        </w:rPr>
      </w:pPr>
      <w:r>
        <w:rPr>
          <w:rFonts w:ascii="宋体" w:hAnsi="宋体" w:eastAsia="宋体"/>
          <w:sz w:val="30"/>
          <w:szCs w:val="30"/>
        </w:rPr>
        <w:t>（2）运动员超过规定时间扣分已达0.3分时，裁判长应请运动员立即收势停止比赛。此种情况应视为运动员完成套路。</w:t>
      </w:r>
    </w:p>
    <w:p>
      <w:pPr>
        <w:ind w:firstLine="600" w:firstLineChars="200"/>
        <w:rPr>
          <w:rFonts w:ascii="宋体" w:hAnsi="宋体" w:eastAsia="宋体"/>
        </w:rPr>
      </w:pPr>
      <w:r>
        <w:rPr>
          <w:rFonts w:ascii="宋体" w:hAnsi="宋体" w:eastAsia="宋体"/>
          <w:sz w:val="30"/>
          <w:szCs w:val="30"/>
        </w:rPr>
        <w:t>2. 运动员因主观原因未完成套路，经裁判长同意可重做一次。运动员重做后，裁判长在其应得分的基础上，扣1分。运动员因客观原因未完成套路，可重做一次，不扣分。</w:t>
      </w:r>
    </w:p>
    <w:p>
      <w:pPr>
        <w:ind w:firstLine="600" w:firstLineChars="200"/>
        <w:rPr>
          <w:rFonts w:ascii="宋体" w:hAnsi="宋体" w:eastAsia="宋体"/>
        </w:rPr>
      </w:pPr>
      <w:r>
        <w:rPr>
          <w:rFonts w:ascii="宋体" w:hAnsi="宋体" w:eastAsia="宋体"/>
          <w:sz w:val="30"/>
          <w:szCs w:val="30"/>
        </w:rPr>
        <w:t>3. 集体项目比赛的人数，少于竞赛规程规定的人数，每少1人，扣0.5分。</w:t>
      </w:r>
    </w:p>
    <w:p>
      <w:pPr>
        <w:ind w:firstLine="600" w:firstLineChars="200"/>
        <w:rPr>
          <w:rFonts w:ascii="宋体" w:hAnsi="宋体" w:eastAsia="宋体"/>
        </w:rPr>
      </w:pPr>
      <w:r>
        <w:rPr>
          <w:rFonts w:ascii="宋体" w:hAnsi="宋体" w:eastAsia="宋体"/>
          <w:sz w:val="30"/>
          <w:szCs w:val="30"/>
        </w:rPr>
        <w:t>4. 配乐不符合竞赛规程规定者，扣0.1分。</w:t>
      </w:r>
    </w:p>
    <w:p>
      <w:pPr>
        <w:ind w:firstLine="600" w:firstLineChars="200"/>
        <w:rPr>
          <w:rFonts w:ascii="宋体" w:hAnsi="宋体" w:eastAsia="宋体"/>
          <w:sz w:val="30"/>
          <w:szCs w:val="30"/>
        </w:rPr>
      </w:pPr>
      <w:r>
        <w:rPr>
          <w:rFonts w:ascii="宋体" w:hAnsi="宋体" w:eastAsia="宋体"/>
          <w:sz w:val="30"/>
          <w:szCs w:val="30"/>
        </w:rPr>
        <w:t>5.</w:t>
      </w:r>
      <w:r>
        <w:rPr>
          <w:rFonts w:hint="eastAsia" w:ascii="宋体" w:hAnsi="宋体" w:eastAsia="宋体"/>
          <w:sz w:val="30"/>
          <w:szCs w:val="30"/>
        </w:rPr>
        <w:t>劝告一次，扣</w:t>
      </w:r>
      <w:r>
        <w:rPr>
          <w:rFonts w:ascii="宋体" w:hAnsi="宋体" w:eastAsia="宋体"/>
          <w:sz w:val="30"/>
          <w:szCs w:val="30"/>
        </w:rPr>
        <w:t>0.</w:t>
      </w:r>
      <w:r>
        <w:rPr>
          <w:rFonts w:hint="eastAsia" w:ascii="宋体" w:hAnsi="宋体" w:eastAsia="宋体"/>
          <w:sz w:val="30"/>
          <w:szCs w:val="30"/>
        </w:rPr>
        <w:t>5分。</w:t>
      </w:r>
    </w:p>
    <w:p>
      <w:pPr>
        <w:widowControl/>
        <w:ind w:firstLine="600" w:firstLineChars="200"/>
        <w:jc w:val="left"/>
        <w:rPr>
          <w:rFonts w:ascii="宋体" w:hAnsi="宋体" w:eastAsia="宋体"/>
          <w:sz w:val="30"/>
          <w:szCs w:val="30"/>
        </w:rPr>
      </w:pPr>
      <w:r>
        <w:rPr>
          <w:rFonts w:hint="eastAsia" w:ascii="宋体" w:hAnsi="宋体" w:eastAsia="宋体"/>
          <w:sz w:val="30"/>
          <w:szCs w:val="30"/>
        </w:rPr>
        <w:t>6．警告一次，扣</w:t>
      </w:r>
      <w:r>
        <w:rPr>
          <w:rFonts w:ascii="宋体" w:hAnsi="宋体" w:eastAsia="宋体"/>
          <w:sz w:val="30"/>
          <w:szCs w:val="30"/>
        </w:rPr>
        <w:t>1</w:t>
      </w:r>
      <w:r>
        <w:rPr>
          <w:rFonts w:hint="eastAsia" w:ascii="宋体" w:hAnsi="宋体" w:eastAsia="宋体"/>
          <w:sz w:val="30"/>
          <w:szCs w:val="30"/>
        </w:rPr>
        <w:t>分。</w:t>
      </w:r>
    </w:p>
    <w:p>
      <w:pPr>
        <w:ind w:firstLine="600" w:firstLineChars="200"/>
        <w:rPr>
          <w:rFonts w:ascii="宋体" w:hAnsi="宋体" w:eastAsia="宋体"/>
          <w:sz w:val="30"/>
          <w:szCs w:val="30"/>
        </w:rPr>
      </w:pPr>
      <w:r>
        <w:rPr>
          <w:rFonts w:ascii="宋体" w:hAnsi="宋体" w:eastAsia="宋体"/>
          <w:sz w:val="30"/>
          <w:szCs w:val="30"/>
        </w:rPr>
        <w:t xml:space="preserve">第二十六条  </w:t>
      </w:r>
      <w:r>
        <w:rPr>
          <w:rFonts w:hint="eastAsia" w:ascii="宋体" w:hAnsi="宋体" w:eastAsia="宋体"/>
          <w:sz w:val="30"/>
          <w:szCs w:val="30"/>
        </w:rPr>
        <w:t>犯规</w:t>
      </w:r>
    </w:p>
    <w:p>
      <w:pPr>
        <w:ind w:firstLine="600" w:firstLineChars="200"/>
        <w:rPr>
          <w:rFonts w:ascii="宋体" w:hAnsi="宋体" w:eastAsia="宋体"/>
          <w:sz w:val="30"/>
          <w:szCs w:val="30"/>
        </w:rPr>
      </w:pPr>
      <w:r>
        <w:rPr>
          <w:rFonts w:hint="eastAsia" w:ascii="宋体" w:hAnsi="宋体" w:eastAsia="宋体"/>
          <w:sz w:val="30"/>
          <w:szCs w:val="30"/>
          <w:lang w:eastAsia="zh-CN"/>
        </w:rPr>
        <w:t>一</w:t>
      </w:r>
      <w:r>
        <w:rPr>
          <w:rFonts w:hint="eastAsia" w:ascii="宋体" w:hAnsi="宋体" w:eastAsia="宋体"/>
          <w:sz w:val="30"/>
          <w:szCs w:val="30"/>
        </w:rPr>
        <w:t>、技术犯规</w:t>
      </w:r>
    </w:p>
    <w:p>
      <w:pPr>
        <w:ind w:firstLine="600" w:firstLineChars="200"/>
        <w:rPr>
          <w:rFonts w:ascii="宋体" w:hAnsi="宋体" w:eastAsia="宋体"/>
          <w:sz w:val="30"/>
          <w:szCs w:val="30"/>
        </w:rPr>
      </w:pPr>
      <w:r>
        <w:rPr>
          <w:rFonts w:hint="eastAsia" w:ascii="宋体" w:hAnsi="宋体" w:eastAsia="宋体"/>
          <w:sz w:val="30"/>
          <w:szCs w:val="30"/>
        </w:rPr>
        <w:t>（一）未在搭手状态下进攻者。</w:t>
      </w:r>
    </w:p>
    <w:p>
      <w:pPr>
        <w:ind w:firstLine="600" w:firstLineChars="200"/>
        <w:rPr>
          <w:rFonts w:ascii="宋体" w:hAnsi="宋体" w:eastAsia="宋体"/>
          <w:sz w:val="30"/>
          <w:szCs w:val="30"/>
        </w:rPr>
      </w:pPr>
      <w:r>
        <w:rPr>
          <w:rFonts w:hint="eastAsia" w:ascii="宋体" w:hAnsi="宋体" w:eastAsia="宋体"/>
          <w:sz w:val="30"/>
          <w:szCs w:val="30"/>
        </w:rPr>
        <w:t>（二）比赛中对裁判员不礼貌或不服从裁判者。</w:t>
      </w:r>
    </w:p>
    <w:p>
      <w:pPr>
        <w:ind w:firstLine="600" w:firstLineChars="200"/>
        <w:rPr>
          <w:rFonts w:ascii="宋体" w:hAnsi="宋体" w:eastAsia="宋体"/>
          <w:sz w:val="30"/>
          <w:szCs w:val="30"/>
        </w:rPr>
      </w:pPr>
      <w:r>
        <w:rPr>
          <w:rFonts w:hint="eastAsia" w:ascii="宋体" w:hAnsi="宋体" w:eastAsia="宋体"/>
          <w:sz w:val="30"/>
          <w:szCs w:val="30"/>
          <w:lang w:eastAsia="zh-CN"/>
        </w:rPr>
        <w:t>二</w:t>
      </w:r>
      <w:r>
        <w:rPr>
          <w:rFonts w:hint="eastAsia" w:ascii="宋体" w:hAnsi="宋体" w:eastAsia="宋体"/>
          <w:sz w:val="30"/>
          <w:szCs w:val="30"/>
        </w:rPr>
        <w:t>、罚则</w:t>
      </w:r>
    </w:p>
    <w:p>
      <w:pPr>
        <w:ind w:firstLine="600" w:firstLineChars="200"/>
        <w:rPr>
          <w:rFonts w:ascii="宋体" w:hAnsi="宋体" w:eastAsia="宋体"/>
          <w:sz w:val="30"/>
          <w:szCs w:val="30"/>
        </w:rPr>
      </w:pPr>
      <w:r>
        <w:rPr>
          <w:rFonts w:hint="eastAsia" w:ascii="宋体" w:hAnsi="宋体" w:eastAsia="宋体"/>
          <w:sz w:val="30"/>
          <w:szCs w:val="30"/>
        </w:rPr>
        <w:t>（一）</w:t>
      </w:r>
      <w:r>
        <w:rPr>
          <w:rFonts w:hint="default" w:ascii="宋体" w:hAnsi="宋体" w:eastAsia="宋体"/>
          <w:sz w:val="30"/>
          <w:szCs w:val="30"/>
        </w:rPr>
        <w:t>技术犯规一次，判劝告一次。</w:t>
      </w:r>
    </w:p>
    <w:p>
      <w:pPr>
        <w:ind w:firstLine="600" w:firstLineChars="200"/>
        <w:rPr>
          <w:rFonts w:ascii="宋体" w:hAnsi="宋体" w:eastAsia="宋体"/>
          <w:sz w:val="30"/>
          <w:szCs w:val="30"/>
        </w:rPr>
      </w:pPr>
      <w:r>
        <w:rPr>
          <w:rFonts w:hint="eastAsia" w:ascii="宋体" w:hAnsi="宋体" w:eastAsia="宋体"/>
          <w:sz w:val="30"/>
          <w:szCs w:val="30"/>
        </w:rPr>
        <w:t>（二）</w:t>
      </w:r>
      <w:r>
        <w:rPr>
          <w:rFonts w:hint="default" w:ascii="宋体" w:hAnsi="宋体" w:eastAsia="宋体"/>
          <w:sz w:val="30"/>
          <w:szCs w:val="30"/>
        </w:rPr>
        <w:t>一场比赛中，同一组运动员被警告两次或者被罚分达2分者，则终止比赛。</w:t>
      </w:r>
    </w:p>
    <w:p>
      <w:pPr>
        <w:ind w:firstLine="600" w:firstLineChars="200"/>
        <w:rPr>
          <w:rFonts w:ascii="宋体" w:hAnsi="宋体" w:eastAsia="宋体"/>
          <w:sz w:val="30"/>
          <w:szCs w:val="30"/>
        </w:rPr>
      </w:pPr>
      <w:r>
        <w:rPr>
          <w:rFonts w:hint="eastAsia" w:ascii="宋体" w:hAnsi="宋体" w:eastAsia="宋体"/>
          <w:sz w:val="30"/>
          <w:szCs w:val="30"/>
        </w:rPr>
        <w:t>（三）</w:t>
      </w:r>
      <w:r>
        <w:rPr>
          <w:rFonts w:hint="default" w:ascii="宋体" w:hAnsi="宋体" w:eastAsia="宋体"/>
          <w:sz w:val="30"/>
          <w:szCs w:val="30"/>
        </w:rPr>
        <w:t>比赛中凡不会以规范的手法和相应的步型盘手者，取消其比赛资格。</w:t>
      </w:r>
    </w:p>
    <w:p>
      <w:pPr>
        <w:ind w:firstLine="600" w:firstLineChars="200"/>
        <w:rPr>
          <w:rFonts w:ascii="宋体" w:hAnsi="宋体" w:eastAsia="宋体"/>
          <w:sz w:val="30"/>
          <w:szCs w:val="30"/>
        </w:rPr>
      </w:pPr>
      <w:r>
        <w:rPr>
          <w:rFonts w:ascii="宋体" w:hAnsi="宋体" w:eastAsia="宋体"/>
          <w:sz w:val="30"/>
          <w:szCs w:val="30"/>
        </w:rPr>
        <w:t xml:space="preserve">第二十七条  </w:t>
      </w:r>
      <w:r>
        <w:rPr>
          <w:rFonts w:hint="eastAsia" w:ascii="宋体" w:hAnsi="宋体" w:eastAsia="宋体"/>
          <w:sz w:val="30"/>
          <w:szCs w:val="30"/>
        </w:rPr>
        <w:t>技术规范</w:t>
      </w:r>
    </w:p>
    <w:p>
      <w:pPr>
        <w:ind w:firstLine="600" w:firstLineChars="200"/>
        <w:rPr>
          <w:rFonts w:ascii="宋体" w:hAnsi="宋体" w:eastAsia="宋体"/>
          <w:sz w:val="30"/>
          <w:szCs w:val="30"/>
        </w:rPr>
      </w:pPr>
      <w:r>
        <w:rPr>
          <w:rFonts w:hint="eastAsia" w:ascii="宋体" w:hAnsi="宋体" w:eastAsia="宋体"/>
          <w:sz w:val="30"/>
          <w:szCs w:val="30"/>
        </w:rPr>
        <w:t>一、基本技术展示：动作熟练、柔和，</w:t>
      </w:r>
      <w:r>
        <w:rPr>
          <w:rFonts w:hint="eastAsia" w:ascii="宋体" w:hAnsi="宋体" w:eastAsia="宋体"/>
          <w:sz w:val="30"/>
          <w:szCs w:val="30"/>
          <w:lang w:eastAsia="zh-CN"/>
        </w:rPr>
        <w:t>双方</w:t>
      </w:r>
      <w:r>
        <w:rPr>
          <w:rFonts w:hint="eastAsia" w:ascii="宋体" w:hAnsi="宋体" w:eastAsia="宋体"/>
          <w:sz w:val="30"/>
          <w:szCs w:val="30"/>
        </w:rPr>
        <w:t>能够协调地配合完成。</w:t>
      </w:r>
    </w:p>
    <w:p>
      <w:pPr>
        <w:ind w:firstLine="600" w:firstLineChars="200"/>
        <w:rPr>
          <w:rFonts w:ascii="宋体" w:hAnsi="宋体" w:eastAsia="宋体"/>
          <w:sz w:val="30"/>
          <w:szCs w:val="30"/>
        </w:rPr>
      </w:pPr>
      <w:r>
        <w:rPr>
          <w:rFonts w:hint="eastAsia" w:ascii="宋体" w:hAnsi="宋体" w:eastAsia="宋体"/>
          <w:sz w:val="30"/>
          <w:szCs w:val="30"/>
        </w:rPr>
        <w:t>二、搭手：双方腕部接触，前臂呈弧形，触点在双方中线，腕部与下颔齐高；另一手附于对方肘部。</w:t>
      </w:r>
    </w:p>
    <w:p>
      <w:pPr>
        <w:ind w:firstLine="600" w:firstLineChars="200"/>
        <w:rPr>
          <w:rFonts w:ascii="宋体" w:hAnsi="宋体" w:eastAsia="宋体"/>
          <w:sz w:val="30"/>
          <w:szCs w:val="30"/>
        </w:rPr>
      </w:pPr>
      <w:r>
        <w:rPr>
          <w:rFonts w:ascii="宋体" w:hAnsi="宋体" w:eastAsia="宋体"/>
          <w:sz w:val="30"/>
          <w:szCs w:val="30"/>
        </w:rPr>
        <w:t>第二十八条表演项目的评定方法与标准</w:t>
      </w:r>
    </w:p>
    <w:p>
      <w:pPr>
        <w:ind w:firstLine="600" w:firstLineChars="200"/>
        <w:rPr>
          <w:rFonts w:ascii="宋体" w:hAnsi="宋体" w:eastAsia="宋体"/>
        </w:rPr>
      </w:pPr>
      <w:r>
        <w:rPr>
          <w:rFonts w:ascii="宋体" w:hAnsi="宋体" w:eastAsia="宋体"/>
          <w:sz w:val="30"/>
          <w:szCs w:val="30"/>
        </w:rPr>
        <w:t>一、评分方法</w:t>
      </w:r>
    </w:p>
    <w:p>
      <w:pPr>
        <w:ind w:firstLine="600" w:firstLineChars="200"/>
        <w:rPr>
          <w:rFonts w:ascii="宋体" w:hAnsi="宋体" w:eastAsia="宋体"/>
        </w:rPr>
      </w:pPr>
      <w:r>
        <w:rPr>
          <w:rFonts w:ascii="宋体" w:hAnsi="宋体" w:eastAsia="宋体"/>
          <w:sz w:val="30"/>
          <w:szCs w:val="30"/>
        </w:rPr>
        <w:t>表演项目的满分为10分。裁判员根据运动员现场发挥的技术和表演水平，按照与“表演项目等级评分的总体要求”相符程度，并与其他的表演项目进行比较，确定该项目的等级分。裁判员评分可到小数点后2位数，尾数为0～9。</w:t>
      </w:r>
    </w:p>
    <w:p>
      <w:pPr>
        <w:ind w:firstLine="600" w:firstLineChars="200"/>
        <w:rPr>
          <w:rFonts w:ascii="宋体" w:hAnsi="宋体" w:eastAsia="宋体"/>
        </w:rPr>
      </w:pPr>
      <w:r>
        <w:rPr>
          <w:rFonts w:ascii="宋体" w:hAnsi="宋体" w:eastAsia="宋体"/>
          <w:sz w:val="30"/>
          <w:szCs w:val="30"/>
        </w:rPr>
        <w:t>二、评定标准</w:t>
      </w:r>
    </w:p>
    <w:p>
      <w:pPr>
        <w:ind w:firstLine="600" w:firstLineChars="200"/>
        <w:rPr>
          <w:rFonts w:ascii="宋体" w:hAnsi="宋体" w:eastAsia="宋体"/>
        </w:rPr>
      </w:pPr>
      <w:r>
        <w:rPr>
          <w:rFonts w:ascii="宋体" w:hAnsi="宋体" w:eastAsia="宋体"/>
          <w:sz w:val="30"/>
          <w:szCs w:val="30"/>
        </w:rPr>
        <w:t>（一）技术演练综合评定评分标准</w:t>
      </w:r>
    </w:p>
    <w:p>
      <w:pPr>
        <w:ind w:firstLine="600" w:firstLineChars="200"/>
        <w:rPr>
          <w:rFonts w:ascii="宋体" w:hAnsi="宋体" w:eastAsia="宋体"/>
        </w:rPr>
      </w:pPr>
      <w:r>
        <w:rPr>
          <w:rFonts w:ascii="宋体" w:hAnsi="宋体" w:eastAsia="宋体"/>
          <w:sz w:val="30"/>
          <w:szCs w:val="30"/>
        </w:rPr>
        <w:t>分为3档9级，其中：8.50～10.00分为优秀；7.00～8.49分为良好；5.00～6.99分为尚可（详见表1）。</w:t>
      </w:r>
    </w:p>
    <w:p>
      <w:pPr>
        <w:ind w:firstLine="600" w:firstLineChars="200"/>
        <w:rPr>
          <w:rFonts w:ascii="宋体" w:hAnsi="宋体" w:eastAsia="宋体"/>
        </w:rPr>
      </w:pPr>
      <w:r>
        <w:rPr>
          <w:rFonts w:ascii="宋体" w:hAnsi="宋体" w:eastAsia="宋体"/>
          <w:sz w:val="30"/>
          <w:szCs w:val="30"/>
        </w:rPr>
        <w:t>（二）表演项目等级评分的总体要求</w:t>
      </w:r>
    </w:p>
    <w:p>
      <w:pPr>
        <w:ind w:firstLine="600" w:firstLineChars="200"/>
        <w:rPr>
          <w:rFonts w:ascii="宋体" w:hAnsi="宋体" w:eastAsia="宋体"/>
        </w:rPr>
      </w:pPr>
      <w:r>
        <w:rPr>
          <w:rFonts w:ascii="宋体" w:hAnsi="宋体" w:eastAsia="宋体"/>
          <w:sz w:val="30"/>
          <w:szCs w:val="30"/>
        </w:rPr>
        <w:t>1. 以</w:t>
      </w:r>
      <w:r>
        <w:rPr>
          <w:rFonts w:hint="eastAsia" w:ascii="宋体" w:hAnsi="宋体" w:eastAsia="宋体"/>
          <w:sz w:val="30"/>
          <w:szCs w:val="30"/>
        </w:rPr>
        <w:t>太极推手</w:t>
      </w:r>
      <w:r>
        <w:rPr>
          <w:rFonts w:ascii="宋体" w:hAnsi="宋体" w:eastAsia="宋体"/>
          <w:sz w:val="30"/>
          <w:szCs w:val="30"/>
        </w:rPr>
        <w:t>技术为主要内容，并能较好的吸收和融合其他艺术形式的元素。</w:t>
      </w:r>
    </w:p>
    <w:p>
      <w:pPr>
        <w:ind w:firstLine="600" w:firstLineChars="200"/>
        <w:rPr>
          <w:rFonts w:ascii="宋体" w:hAnsi="宋体" w:eastAsia="宋体"/>
        </w:rPr>
      </w:pPr>
      <w:r>
        <w:rPr>
          <w:rFonts w:ascii="宋体" w:hAnsi="宋体" w:eastAsia="宋体"/>
          <w:sz w:val="30"/>
          <w:szCs w:val="30"/>
        </w:rPr>
        <w:t>2. 能较好地利用其他艺术的表现手法，来烘托</w:t>
      </w:r>
      <w:r>
        <w:rPr>
          <w:rFonts w:hint="eastAsia" w:ascii="宋体" w:hAnsi="宋体" w:eastAsia="宋体"/>
          <w:sz w:val="30"/>
          <w:szCs w:val="30"/>
        </w:rPr>
        <w:t>太极推手</w:t>
      </w:r>
      <w:r>
        <w:rPr>
          <w:rFonts w:ascii="宋体" w:hAnsi="宋体" w:eastAsia="宋体"/>
          <w:sz w:val="30"/>
          <w:szCs w:val="30"/>
        </w:rPr>
        <w:t>的技术风格。</w:t>
      </w:r>
    </w:p>
    <w:p>
      <w:pPr>
        <w:ind w:firstLine="600" w:firstLineChars="200"/>
        <w:rPr>
          <w:rFonts w:ascii="宋体" w:hAnsi="宋体" w:eastAsia="宋体"/>
        </w:rPr>
      </w:pPr>
      <w:r>
        <w:rPr>
          <w:rFonts w:ascii="宋体" w:hAnsi="宋体" w:eastAsia="宋体"/>
          <w:sz w:val="30"/>
          <w:szCs w:val="30"/>
        </w:rPr>
        <w:t>3. 结构严密、内容充实、技术熟练、配合默契、主题突出，富于时代气息，充分展现积极、健康、向上的精神风貌。</w:t>
      </w:r>
    </w:p>
    <w:p>
      <w:pPr>
        <w:ind w:firstLine="600" w:firstLineChars="200"/>
        <w:rPr>
          <w:rFonts w:ascii="宋体" w:hAnsi="宋体" w:eastAsia="宋体"/>
        </w:rPr>
      </w:pPr>
      <w:r>
        <w:rPr>
          <w:rFonts w:ascii="宋体" w:hAnsi="宋体" w:eastAsia="宋体"/>
          <w:sz w:val="30"/>
          <w:szCs w:val="30"/>
        </w:rPr>
        <w:t>4. 音乐与主题和动作配合紧密、和谐顺畅。</w:t>
      </w:r>
    </w:p>
    <w:p>
      <w:pPr>
        <w:ind w:firstLine="600" w:firstLineChars="200"/>
        <w:rPr>
          <w:rFonts w:ascii="宋体" w:hAnsi="宋体" w:eastAsia="宋体"/>
        </w:rPr>
      </w:pPr>
      <w:r>
        <w:rPr>
          <w:rFonts w:ascii="宋体" w:hAnsi="宋体" w:eastAsia="宋体"/>
          <w:sz w:val="30"/>
          <w:szCs w:val="30"/>
        </w:rPr>
        <w:t>5. 富有创新意识。</w:t>
      </w:r>
    </w:p>
    <w:p>
      <w:pPr>
        <w:ind w:firstLine="600" w:firstLineChars="200"/>
        <w:jc w:val="center"/>
        <w:rPr>
          <w:rFonts w:ascii="宋体" w:hAnsi="宋体" w:eastAsia="宋体"/>
          <w:sz w:val="30"/>
          <w:szCs w:val="30"/>
        </w:rPr>
      </w:pPr>
      <w:r>
        <w:rPr>
          <w:rFonts w:hint="eastAsia" w:ascii="宋体" w:hAnsi="宋体" w:eastAsia="宋体"/>
          <w:sz w:val="30"/>
          <w:szCs w:val="30"/>
        </w:rPr>
        <w:t>第五章  裁判员的口令和手势图解</w:t>
      </w:r>
    </w:p>
    <w:p>
      <w:pPr>
        <w:ind w:firstLine="600" w:firstLineChars="200"/>
        <w:rPr>
          <w:rFonts w:ascii="宋体" w:hAnsi="宋体" w:eastAsia="宋体"/>
          <w:sz w:val="30"/>
          <w:szCs w:val="30"/>
        </w:rPr>
      </w:pPr>
    </w:p>
    <w:p>
      <w:pPr>
        <w:ind w:firstLine="600" w:firstLineChars="200"/>
        <w:rPr>
          <w:rFonts w:ascii="宋体" w:hAnsi="宋体" w:eastAsia="宋体"/>
          <w:sz w:val="30"/>
          <w:szCs w:val="30"/>
        </w:rPr>
      </w:pPr>
      <w:r>
        <w:rPr>
          <w:rFonts w:hint="eastAsia" w:ascii="宋体" w:hAnsi="宋体" w:eastAsia="宋体"/>
          <w:sz w:val="30"/>
          <w:szCs w:val="30"/>
        </w:rPr>
        <w:t>第二十九条  有关竞赛礼节与一般判罚的口令和手势</w:t>
      </w:r>
    </w:p>
    <w:p>
      <w:pPr>
        <w:ind w:firstLine="600" w:firstLineChars="200"/>
        <w:rPr>
          <w:rFonts w:ascii="宋体" w:hAnsi="宋体" w:eastAsia="宋体"/>
          <w:sz w:val="30"/>
          <w:szCs w:val="30"/>
        </w:rPr>
      </w:pPr>
      <w:r>
        <w:rPr>
          <w:rFonts w:hint="eastAsia" w:ascii="宋体" w:hAnsi="宋体" w:eastAsia="宋体"/>
          <w:sz w:val="30"/>
          <w:szCs w:val="30"/>
        </w:rPr>
        <w:t>一、抱拳礼：双腿并步站立，左掌右拳胸前相抱，高与胸齐，拳与胸之间间隔为20～30厘米。</w:t>
      </w:r>
    </w:p>
    <w:p>
      <w:pPr>
        <w:ind w:firstLine="600" w:firstLineChars="200"/>
        <w:jc w:val="center"/>
        <w:rPr>
          <w:rFonts w:ascii="宋体" w:hAnsi="宋体" w:eastAsia="宋体"/>
          <w:sz w:val="30"/>
          <w:szCs w:val="30"/>
        </w:rPr>
      </w:pPr>
      <w:r>
        <w:rPr>
          <w:rFonts w:ascii="宋体" w:hAnsi="宋体" w:eastAsia="宋体"/>
          <w:sz w:val="30"/>
          <w:szCs w:val="30"/>
        </w:rPr>
        <w:drawing>
          <wp:inline distT="0" distB="0" distL="0" distR="0">
            <wp:extent cx="1004570" cy="2303145"/>
            <wp:effectExtent l="19050" t="0" r="4763" b="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5" cstate="print"/>
                    <a:srcRect l="18248" t="39630" r="47055" b="7318"/>
                    <a:stretch>
                      <a:fillRect/>
                    </a:stretch>
                  </pic:blipFill>
                  <pic:spPr>
                    <a:xfrm>
                      <a:off x="0" y="0"/>
                      <a:ext cx="1004887" cy="2303462"/>
                    </a:xfrm>
                    <a:prstGeom prst="rect">
                      <a:avLst/>
                    </a:prstGeom>
                    <a:ln>
                      <a:noFill/>
                    </a:ln>
                  </pic:spPr>
                </pic:pic>
              </a:graphicData>
            </a:graphic>
          </wp:inline>
        </w:drawing>
      </w:r>
    </w:p>
    <w:p>
      <w:pPr>
        <w:outlineLvl w:val="0"/>
        <w:rPr>
          <w:rFonts w:ascii="宋体" w:hAnsi="宋体" w:eastAsia="宋体"/>
        </w:rPr>
      </w:pPr>
    </w:p>
    <w:p>
      <w:pPr>
        <w:spacing w:line="360" w:lineRule="auto"/>
        <w:ind w:firstLine="600" w:firstLineChars="200"/>
        <w:rPr>
          <w:rFonts w:ascii="宋体" w:hAnsi="宋体" w:eastAsia="宋体"/>
          <w:sz w:val="30"/>
          <w:szCs w:val="30"/>
        </w:rPr>
      </w:pPr>
      <w:r>
        <w:rPr>
          <w:rFonts w:hint="eastAsia" w:ascii="宋体" w:hAnsi="宋体" w:eastAsia="宋体"/>
          <w:sz w:val="30"/>
          <w:szCs w:val="30"/>
        </w:rPr>
        <w:t>二、“停”： 场上裁判员一臂伸向运动员中间，同时发出“停”的口令，比赛即为暂停。</w:t>
      </w:r>
    </w:p>
    <w:p>
      <w:pPr>
        <w:ind w:firstLine="420" w:firstLineChars="200"/>
        <w:jc w:val="center"/>
        <w:rPr>
          <w:rFonts w:ascii="宋体" w:hAnsi="宋体" w:eastAsia="宋体"/>
        </w:rPr>
      </w:pPr>
      <w:r>
        <w:rPr>
          <w:rFonts w:ascii="宋体" w:hAnsi="宋体" w:eastAsia="宋体"/>
        </w:rPr>
        <w:drawing>
          <wp:inline distT="0" distB="0" distL="0" distR="0">
            <wp:extent cx="2074545" cy="2303145"/>
            <wp:effectExtent l="19050" t="0" r="1587" b="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6" cstate="print"/>
                    <a:srcRect l="34245" t="15636" r="17065" b="3249"/>
                    <a:stretch>
                      <a:fillRect/>
                    </a:stretch>
                  </pic:blipFill>
                  <pic:spPr>
                    <a:xfrm>
                      <a:off x="0" y="0"/>
                      <a:ext cx="2074863" cy="2303462"/>
                    </a:xfrm>
                    <a:prstGeom prst="rect">
                      <a:avLst/>
                    </a:prstGeom>
                    <a:ln>
                      <a:noFill/>
                    </a:ln>
                  </pic:spPr>
                </pic:pic>
              </a:graphicData>
            </a:graphic>
          </wp:inline>
        </w:drawing>
      </w:r>
    </w:p>
    <w:p>
      <w:pPr>
        <w:ind w:firstLine="420" w:firstLineChars="200"/>
        <w:rPr>
          <w:rFonts w:ascii="宋体" w:hAnsi="宋体" w:eastAsia="宋体"/>
        </w:rPr>
      </w:pPr>
    </w:p>
    <w:p>
      <w:pPr>
        <w:ind w:firstLine="600" w:firstLineChars="200"/>
        <w:rPr>
          <w:rFonts w:ascii="宋体" w:hAnsi="宋体" w:eastAsia="宋体"/>
          <w:sz w:val="30"/>
          <w:szCs w:val="30"/>
        </w:rPr>
      </w:pPr>
      <w:r>
        <w:rPr>
          <w:rFonts w:hint="eastAsia" w:ascii="宋体" w:hAnsi="宋体" w:eastAsia="宋体"/>
          <w:sz w:val="30"/>
          <w:szCs w:val="30"/>
        </w:rPr>
        <w:t>三、“一方倒地”： 场上裁判员一臂指向先倒地一方，在发出“某方倒地”口令的同时，另一臂在体前下按，掌心朝下。</w:t>
      </w:r>
    </w:p>
    <w:p>
      <w:pPr>
        <w:ind w:firstLine="420" w:firstLineChars="200"/>
        <w:jc w:val="center"/>
        <w:rPr>
          <w:rFonts w:ascii="宋体" w:hAnsi="宋体" w:eastAsia="宋体"/>
        </w:rPr>
      </w:pPr>
      <w:r>
        <w:rPr>
          <w:rFonts w:ascii="宋体" w:hAnsi="宋体" w:eastAsia="宋体"/>
        </w:rPr>
        <w:drawing>
          <wp:inline distT="0" distB="0" distL="0" distR="0">
            <wp:extent cx="1668145" cy="2303145"/>
            <wp:effectExtent l="19050" t="0" r="7938" b="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7" cstate="print"/>
                    <a:srcRect l="17780" t="19926" r="43558"/>
                    <a:stretch>
                      <a:fillRect/>
                    </a:stretch>
                  </pic:blipFill>
                  <pic:spPr>
                    <a:xfrm>
                      <a:off x="0" y="0"/>
                      <a:ext cx="1668462" cy="2303462"/>
                    </a:xfrm>
                    <a:prstGeom prst="rect">
                      <a:avLst/>
                    </a:prstGeom>
                    <a:ln>
                      <a:noFill/>
                    </a:ln>
                  </pic:spPr>
                </pic:pic>
              </a:graphicData>
            </a:graphic>
          </wp:inline>
        </w:drawing>
      </w:r>
    </w:p>
    <w:p>
      <w:pPr>
        <w:ind w:firstLine="420" w:firstLineChars="200"/>
        <w:rPr>
          <w:rFonts w:ascii="宋体" w:hAnsi="宋体" w:eastAsia="宋体"/>
        </w:rPr>
      </w:pPr>
    </w:p>
    <w:p>
      <w:pPr>
        <w:spacing w:line="360" w:lineRule="auto"/>
        <w:ind w:firstLine="600" w:firstLineChars="200"/>
        <w:rPr>
          <w:rFonts w:ascii="宋体" w:hAnsi="宋体" w:eastAsia="宋体"/>
          <w:sz w:val="30"/>
          <w:szCs w:val="30"/>
        </w:rPr>
      </w:pPr>
      <w:r>
        <w:rPr>
          <w:rFonts w:hint="eastAsia" w:ascii="宋体" w:hAnsi="宋体" w:eastAsia="宋体"/>
          <w:sz w:val="30"/>
          <w:szCs w:val="30"/>
        </w:rPr>
        <w:t>四、“同时倒地”：场上裁判员两臂在体前平伸，掌心向下，在发出“同时倒地”口令的同时，两掌下按，掌心朝下。</w:t>
      </w:r>
    </w:p>
    <w:p>
      <w:pPr>
        <w:ind w:firstLine="420" w:firstLineChars="200"/>
        <w:jc w:val="center"/>
        <w:rPr>
          <w:rFonts w:ascii="宋体" w:hAnsi="宋体" w:eastAsia="宋体"/>
        </w:rPr>
      </w:pPr>
      <w:r>
        <w:rPr>
          <w:rFonts w:ascii="宋体" w:hAnsi="宋体" w:eastAsia="宋体"/>
        </w:rPr>
        <w:drawing>
          <wp:inline distT="0" distB="0" distL="0" distR="0">
            <wp:extent cx="1185545" cy="2303145"/>
            <wp:effectExtent l="19050" t="0" r="0" b="0"/>
            <wp:docPr id="1030" name="图片 10"/>
            <wp:cNvGraphicFramePr/>
            <a:graphic xmlns:a="http://schemas.openxmlformats.org/drawingml/2006/main">
              <a:graphicData uri="http://schemas.openxmlformats.org/drawingml/2006/picture">
                <pic:pic xmlns:pic="http://schemas.openxmlformats.org/drawingml/2006/picture">
                  <pic:nvPicPr>
                    <pic:cNvPr id="1030" name="图片 10"/>
                    <pic:cNvPicPr/>
                  </pic:nvPicPr>
                  <pic:blipFill>
                    <a:blip r:embed="rId8" cstate="print"/>
                    <a:srcRect l="14919" t="18524" r="58589" b="4271"/>
                    <a:stretch>
                      <a:fillRect/>
                    </a:stretch>
                  </pic:blipFill>
                  <pic:spPr>
                    <a:xfrm>
                      <a:off x="0" y="0"/>
                      <a:ext cx="1185862" cy="2303463"/>
                    </a:xfrm>
                    <a:prstGeom prst="rect">
                      <a:avLst/>
                    </a:prstGeom>
                    <a:ln>
                      <a:noFill/>
                    </a:ln>
                  </pic:spPr>
                </pic:pic>
              </a:graphicData>
            </a:graphic>
          </wp:inline>
        </w:drawing>
      </w:r>
    </w:p>
    <w:p>
      <w:pPr>
        <w:ind w:firstLine="420" w:firstLineChars="200"/>
        <w:rPr>
          <w:rFonts w:ascii="宋体" w:hAnsi="宋体" w:eastAsia="宋体"/>
        </w:rPr>
      </w:pPr>
    </w:p>
    <w:p>
      <w:pPr>
        <w:spacing w:line="500" w:lineRule="exact"/>
        <w:ind w:firstLine="600" w:firstLineChars="200"/>
        <w:rPr>
          <w:rFonts w:ascii="宋体" w:hAnsi="宋体" w:eastAsia="宋体"/>
          <w:sz w:val="30"/>
          <w:szCs w:val="30"/>
        </w:rPr>
      </w:pPr>
      <w:r>
        <w:rPr>
          <w:rFonts w:hint="eastAsia" w:ascii="宋体" w:hAnsi="宋体" w:eastAsia="宋体"/>
          <w:sz w:val="30"/>
          <w:szCs w:val="30"/>
        </w:rPr>
        <w:t>五、取消资格：仰掌指向犯规一方运动员，然后两手握拳，两前臂交叉于胸，拳心向下。</w:t>
      </w:r>
    </w:p>
    <w:p>
      <w:pPr>
        <w:ind w:firstLine="420" w:firstLineChars="200"/>
        <w:jc w:val="center"/>
        <w:rPr>
          <w:rFonts w:ascii="宋体" w:hAnsi="宋体" w:eastAsia="宋体"/>
        </w:rPr>
      </w:pPr>
      <w:r>
        <w:rPr>
          <w:rFonts w:ascii="宋体" w:hAnsi="宋体" w:eastAsia="宋体"/>
        </w:rPr>
        <w:drawing>
          <wp:inline distT="0" distB="0" distL="0" distR="0">
            <wp:extent cx="934720" cy="2303145"/>
            <wp:effectExtent l="19050" t="0" r="0" b="0"/>
            <wp:docPr id="1031" name="图片 25"/>
            <wp:cNvGraphicFramePr/>
            <a:graphic xmlns:a="http://schemas.openxmlformats.org/drawingml/2006/main">
              <a:graphicData uri="http://schemas.openxmlformats.org/drawingml/2006/picture">
                <pic:pic xmlns:pic="http://schemas.openxmlformats.org/drawingml/2006/picture">
                  <pic:nvPicPr>
                    <pic:cNvPr id="1031" name="图片 25"/>
                    <pic:cNvPicPr/>
                  </pic:nvPicPr>
                  <pic:blipFill>
                    <a:blip r:embed="rId9" cstate="print"/>
                    <a:srcRect l="17780" t="26376" r="62169" b="-473"/>
                    <a:stretch>
                      <a:fillRect/>
                    </a:stretch>
                  </pic:blipFill>
                  <pic:spPr>
                    <a:xfrm>
                      <a:off x="0" y="0"/>
                      <a:ext cx="935037" cy="2303463"/>
                    </a:xfrm>
                    <a:prstGeom prst="rect">
                      <a:avLst/>
                    </a:prstGeom>
                    <a:ln>
                      <a:noFill/>
                    </a:ln>
                  </pic:spPr>
                </pic:pic>
              </a:graphicData>
            </a:graphic>
          </wp:inline>
        </w:drawing>
      </w:r>
    </w:p>
    <w:p>
      <w:pPr>
        <w:ind w:firstLine="600" w:firstLineChars="200"/>
        <w:rPr>
          <w:rFonts w:ascii="宋体" w:hAnsi="宋体" w:eastAsia="宋体"/>
          <w:sz w:val="30"/>
          <w:szCs w:val="30"/>
        </w:rPr>
      </w:pPr>
      <w:r>
        <w:rPr>
          <w:rFonts w:hint="eastAsia" w:ascii="宋体" w:hAnsi="宋体" w:eastAsia="宋体"/>
          <w:sz w:val="30"/>
          <w:szCs w:val="30"/>
        </w:rPr>
        <w:t>六、警告：一臂伸直仰掌指向犯规一方运动员，在示出犯规现象后，另一臂屈臂90°握拳上举于体前，拳心向后。</w:t>
      </w:r>
    </w:p>
    <w:p>
      <w:pPr>
        <w:ind w:firstLine="600" w:firstLineChars="200"/>
        <w:jc w:val="center"/>
        <w:rPr>
          <w:rFonts w:ascii="宋体" w:hAnsi="宋体" w:eastAsia="宋体"/>
          <w:sz w:val="30"/>
          <w:szCs w:val="30"/>
        </w:rPr>
      </w:pPr>
      <w:r>
        <w:rPr>
          <w:rFonts w:ascii="宋体" w:hAnsi="宋体" w:eastAsia="宋体"/>
          <w:sz w:val="30"/>
          <w:szCs w:val="30"/>
        </w:rPr>
        <w:drawing>
          <wp:inline distT="0" distB="0" distL="0" distR="0">
            <wp:extent cx="1720850" cy="2303145"/>
            <wp:effectExtent l="19050" t="0" r="0" b="0"/>
            <wp:docPr id="1032" name="图片 1037"/>
            <wp:cNvGraphicFramePr/>
            <a:graphic xmlns:a="http://schemas.openxmlformats.org/drawingml/2006/main">
              <a:graphicData uri="http://schemas.openxmlformats.org/drawingml/2006/picture">
                <pic:pic xmlns:pic="http://schemas.openxmlformats.org/drawingml/2006/picture">
                  <pic:nvPicPr>
                    <pic:cNvPr id="1032" name="图片 1037"/>
                    <pic:cNvPicPr/>
                  </pic:nvPicPr>
                  <pic:blipFill>
                    <a:blip r:embed="rId10" cstate="print"/>
                    <a:srcRect l="13486" t="16716" r="46423" b="2747"/>
                    <a:stretch>
                      <a:fillRect/>
                    </a:stretch>
                  </pic:blipFill>
                  <pic:spPr>
                    <a:xfrm>
                      <a:off x="0" y="0"/>
                      <a:ext cx="1720850" cy="2303462"/>
                    </a:xfrm>
                    <a:prstGeom prst="rect">
                      <a:avLst/>
                    </a:prstGeom>
                    <a:ln>
                      <a:noFill/>
                    </a:ln>
                  </pic:spPr>
                </pic:pic>
              </a:graphicData>
            </a:graphic>
          </wp:inline>
        </w:drawing>
      </w:r>
    </w:p>
    <w:p>
      <w:pPr>
        <w:ind w:firstLine="600" w:firstLineChars="200"/>
        <w:jc w:val="center"/>
        <w:rPr>
          <w:rFonts w:ascii="宋体" w:hAnsi="宋体" w:eastAsia="宋体"/>
          <w:sz w:val="30"/>
          <w:szCs w:val="30"/>
        </w:rPr>
      </w:pPr>
    </w:p>
    <w:p>
      <w:pPr>
        <w:spacing w:line="500" w:lineRule="exact"/>
        <w:ind w:firstLine="600" w:firstLineChars="200"/>
        <w:rPr>
          <w:rFonts w:ascii="宋体" w:hAnsi="宋体" w:eastAsia="宋体"/>
          <w:sz w:val="30"/>
          <w:szCs w:val="30"/>
        </w:rPr>
      </w:pPr>
      <w:r>
        <w:rPr>
          <w:rFonts w:hint="eastAsia" w:ascii="宋体" w:hAnsi="宋体" w:eastAsia="宋体"/>
          <w:sz w:val="30"/>
          <w:szCs w:val="30"/>
        </w:rPr>
        <w:t>七、劝告：一臂伸直仰掌指向犯规一方运动员，在示出犯规现象后，另一臂屈臂90°五指伸直并拢上举于体前，掌心向后。</w:t>
      </w:r>
    </w:p>
    <w:p>
      <w:pPr>
        <w:ind w:firstLine="600" w:firstLineChars="200"/>
        <w:jc w:val="center"/>
        <w:rPr>
          <w:rFonts w:ascii="宋体" w:hAnsi="宋体" w:eastAsia="宋体"/>
          <w:sz w:val="30"/>
          <w:szCs w:val="30"/>
        </w:rPr>
      </w:pPr>
      <w:r>
        <w:rPr>
          <w:rFonts w:ascii="宋体" w:hAnsi="宋体" w:eastAsia="宋体"/>
          <w:sz w:val="30"/>
          <w:szCs w:val="30"/>
        </w:rPr>
        <w:drawing>
          <wp:inline distT="0" distB="0" distL="0" distR="0">
            <wp:extent cx="1696720" cy="2303145"/>
            <wp:effectExtent l="19050" t="0" r="0" b="0"/>
            <wp:docPr id="1033" name="图片 1032"/>
            <wp:cNvGraphicFramePr/>
            <a:graphic xmlns:a="http://schemas.openxmlformats.org/drawingml/2006/main">
              <a:graphicData uri="http://schemas.openxmlformats.org/drawingml/2006/picture">
                <pic:pic xmlns:pic="http://schemas.openxmlformats.org/drawingml/2006/picture">
                  <pic:nvPicPr>
                    <pic:cNvPr id="1033" name="图片 1032"/>
                    <pic:cNvPicPr/>
                  </pic:nvPicPr>
                  <pic:blipFill>
                    <a:blip r:embed="rId11" cstate="print"/>
                    <a:srcRect l="13486" t="15636" r="46423" b="2737"/>
                    <a:stretch>
                      <a:fillRect/>
                    </a:stretch>
                  </pic:blipFill>
                  <pic:spPr>
                    <a:xfrm>
                      <a:off x="0" y="0"/>
                      <a:ext cx="1697037" cy="2303462"/>
                    </a:xfrm>
                    <a:prstGeom prst="rect">
                      <a:avLst/>
                    </a:prstGeom>
                    <a:ln>
                      <a:noFill/>
                    </a:ln>
                  </pic:spPr>
                </pic:pic>
              </a:graphicData>
            </a:graphic>
          </wp:inline>
        </w:drawing>
      </w:r>
    </w:p>
    <w:p>
      <w:pPr>
        <w:ind w:firstLine="600" w:firstLineChars="200"/>
        <w:rPr>
          <w:rFonts w:ascii="宋体" w:hAnsi="宋体" w:eastAsia="宋体"/>
          <w:sz w:val="30"/>
          <w:szCs w:val="30"/>
        </w:rPr>
      </w:pPr>
    </w:p>
    <w:p>
      <w:pPr>
        <w:spacing w:line="500" w:lineRule="exact"/>
        <w:ind w:firstLine="600" w:firstLineChars="200"/>
        <w:rPr>
          <w:rFonts w:ascii="宋体" w:hAnsi="宋体" w:eastAsia="宋体"/>
          <w:sz w:val="30"/>
          <w:szCs w:val="30"/>
        </w:rPr>
      </w:pPr>
      <w:r>
        <w:rPr>
          <w:rFonts w:hint="eastAsia" w:ascii="宋体" w:hAnsi="宋体" w:eastAsia="宋体"/>
          <w:sz w:val="30"/>
          <w:szCs w:val="30"/>
        </w:rPr>
        <w:t>八、急救：面对大会医务席，两手立掌，两前臂在胸前交叉成“十”字形，掌心向下。</w:t>
      </w:r>
    </w:p>
    <w:p>
      <w:pPr>
        <w:ind w:firstLine="600" w:firstLineChars="200"/>
        <w:jc w:val="center"/>
        <w:rPr>
          <w:rFonts w:ascii="宋体" w:hAnsi="宋体" w:eastAsia="宋体"/>
          <w:sz w:val="30"/>
          <w:szCs w:val="30"/>
        </w:rPr>
      </w:pPr>
      <w:r>
        <w:rPr>
          <w:rFonts w:ascii="宋体" w:hAnsi="宋体" w:eastAsia="宋体"/>
          <w:sz w:val="30"/>
          <w:szCs w:val="30"/>
        </w:rPr>
        <w:drawing>
          <wp:inline distT="0" distB="0" distL="0" distR="0">
            <wp:extent cx="863600" cy="2303145"/>
            <wp:effectExtent l="19050" t="0" r="0" b="0"/>
            <wp:docPr id="1034" name="图片 1035"/>
            <wp:cNvGraphicFramePr/>
            <a:graphic xmlns:a="http://schemas.openxmlformats.org/drawingml/2006/main">
              <a:graphicData uri="http://schemas.openxmlformats.org/drawingml/2006/picture">
                <pic:pic xmlns:pic="http://schemas.openxmlformats.org/drawingml/2006/picture">
                  <pic:nvPicPr>
                    <pic:cNvPr id="1034" name="图片 1035"/>
                    <pic:cNvPicPr/>
                  </pic:nvPicPr>
                  <pic:blipFill>
                    <a:blip r:embed="rId12" cstate="print"/>
                    <a:srcRect l="23512" t="21005" r="57162" b="1666"/>
                    <a:stretch>
                      <a:fillRect/>
                    </a:stretch>
                  </pic:blipFill>
                  <pic:spPr>
                    <a:xfrm>
                      <a:off x="0" y="0"/>
                      <a:ext cx="863600" cy="2303462"/>
                    </a:xfrm>
                    <a:prstGeom prst="rect">
                      <a:avLst/>
                    </a:prstGeom>
                    <a:ln>
                      <a:noFill/>
                    </a:ln>
                  </pic:spPr>
                </pic:pic>
              </a:graphicData>
            </a:graphic>
          </wp:inline>
        </w:drawing>
      </w:r>
    </w:p>
    <w:p>
      <w:pPr>
        <w:spacing w:line="360" w:lineRule="auto"/>
        <w:jc w:val="center"/>
        <w:rPr>
          <w:rFonts w:ascii="宋体" w:hAnsi="宋体" w:eastAsia="宋体"/>
          <w:sz w:val="30"/>
          <w:szCs w:val="30"/>
        </w:rPr>
      </w:pPr>
      <w:r>
        <w:rPr>
          <w:rFonts w:hint="eastAsia" w:ascii="宋体" w:hAnsi="宋体" w:eastAsia="宋体"/>
          <w:sz w:val="30"/>
          <w:szCs w:val="30"/>
        </w:rPr>
        <w:t>第六章  服装与场地</w:t>
      </w:r>
    </w:p>
    <w:p>
      <w:pPr>
        <w:spacing w:line="720" w:lineRule="auto"/>
        <w:rPr>
          <w:rFonts w:ascii="宋体" w:hAnsi="宋体" w:eastAsia="宋体"/>
          <w:sz w:val="30"/>
          <w:szCs w:val="30"/>
        </w:rPr>
      </w:pPr>
      <w:r>
        <w:rPr>
          <w:rFonts w:hint="eastAsia" w:ascii="宋体" w:hAnsi="宋体" w:eastAsia="宋体"/>
          <w:sz w:val="30"/>
          <w:szCs w:val="30"/>
        </w:rPr>
        <w:t>第三十条  服装款式及规格要求</w:t>
      </w:r>
    </w:p>
    <w:p>
      <w:pPr>
        <w:spacing w:line="360" w:lineRule="auto"/>
        <w:ind w:firstLine="482" w:firstLineChars="200"/>
        <w:rPr>
          <w:rFonts w:ascii="宋体" w:hAnsi="宋体" w:eastAsia="宋体"/>
          <w:b/>
          <w:sz w:val="24"/>
        </w:rPr>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143500" cy="2362200"/>
            <wp:effectExtent l="19050" t="0" r="0" b="0"/>
            <wp:docPr id="1035" name="图片 1"/>
            <wp:cNvGraphicFramePr/>
            <a:graphic xmlns:a="http://schemas.openxmlformats.org/drawingml/2006/main">
              <a:graphicData uri="http://schemas.openxmlformats.org/drawingml/2006/picture">
                <pic:pic xmlns:pic="http://schemas.openxmlformats.org/drawingml/2006/picture">
                  <pic:nvPicPr>
                    <pic:cNvPr id="1035" name="图片 1"/>
                    <pic:cNvPicPr/>
                  </pic:nvPicPr>
                  <pic:blipFill>
                    <a:blip r:embed="rId13" cstate="print"/>
                    <a:srcRect/>
                    <a:stretch>
                      <a:fillRect/>
                    </a:stretch>
                  </pic:blipFill>
                  <pic:spPr>
                    <a:xfrm>
                      <a:off x="0" y="0"/>
                      <a:ext cx="5143500" cy="2362200"/>
                    </a:xfrm>
                    <a:prstGeom prst="rect">
                      <a:avLst/>
                    </a:prstGeom>
                    <a:ln>
                      <a:noFill/>
                    </a:ln>
                  </pic:spPr>
                </pic:pic>
              </a:graphicData>
            </a:graphic>
          </wp:inline>
        </w:drawing>
      </w:r>
    </w:p>
    <w:p>
      <w:pPr>
        <w:widowControl/>
        <w:spacing w:line="360" w:lineRule="auto"/>
        <w:jc w:val="left"/>
        <w:rPr>
          <w:rFonts w:ascii="宋体" w:hAnsi="宋体" w:eastAsia="宋体" w:cs="宋体"/>
          <w:kern w:val="0"/>
          <w:sz w:val="24"/>
        </w:rPr>
      </w:pPr>
    </w:p>
    <w:p>
      <w:pPr>
        <w:ind w:firstLine="600" w:firstLineChars="200"/>
        <w:rPr>
          <w:rFonts w:ascii="宋体" w:hAnsi="宋体" w:eastAsia="宋体"/>
          <w:sz w:val="30"/>
          <w:szCs w:val="30"/>
        </w:rPr>
      </w:pPr>
    </w:p>
    <w:p>
      <w:pPr>
        <w:ind w:firstLine="420" w:firstLineChars="200"/>
        <w:rPr>
          <w:rFonts w:ascii="宋体" w:hAnsi="宋体" w:eastAsia="宋体"/>
        </w:rPr>
      </w:pP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附：场地示意图：</w:t>
      </w:r>
    </w:p>
    <w:p>
      <w:pPr>
        <w:ind w:firstLine="420" w:firstLineChars="200"/>
        <w:rPr>
          <w:rFonts w:hint="eastAsia" w:ascii="宋体" w:hAnsi="宋体" w:eastAsia="宋体"/>
          <w:lang w:eastAsia="zh-CN"/>
        </w:rPr>
      </w:pPr>
      <w:r>
        <w:rPr>
          <w:rFonts w:hint="eastAsia" w:ascii="宋体" w:hAnsi="宋体" w:eastAsia="宋体"/>
          <w:lang w:eastAsia="zh-CN"/>
        </w:rPr>
        <w:t>全场比赛裁判席位图</w:t>
      </w:r>
    </w:p>
    <w:p>
      <w:pPr>
        <w:ind w:firstLine="420" w:firstLineChars="200"/>
        <w:rPr>
          <w:rFonts w:ascii="宋体" w:hAnsi="宋体" w:eastAsia="宋体"/>
        </w:rPr>
      </w:pP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仲裁委员会席                 竞赛监督委员会席</w:t>
      </w: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 xml:space="preserve">                             </w:t>
      </w: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ab/>
      </w: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                                    (</w:t>
      </w:r>
    </w:p>
    <w:p>
      <w:pPr>
        <w:ind w:firstLine="420" w:firstLineChars="200"/>
        <w:rPr>
          <w:rFonts w:hint="eastAsia" w:ascii="宋体" w:hAnsi="宋体" w:eastAsia="宋体"/>
          <w:lang w:eastAsia="zh-CN"/>
        </w:rPr>
      </w:pPr>
      <w:r>
        <w:rPr>
          <w:rFonts w:hint="eastAsia" w:ascii="宋体" w:hAnsi="宋体" w:eastAsia="宋体"/>
          <w:lang w:eastAsia="zh-CN"/>
        </w:rPr>
        <w:t>裁判席</w:t>
      </w: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 xml:space="preserve">总裁判长席                  </w:t>
      </w: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编排记录席</w:t>
      </w:r>
    </w:p>
    <w:p>
      <w:pPr>
        <w:ind w:firstLine="420" w:firstLineChars="200"/>
        <w:rPr>
          <w:rFonts w:hint="eastAsia" w:ascii="宋体" w:hAnsi="宋体" w:eastAsia="宋体"/>
          <w:lang w:eastAsia="zh-CN"/>
        </w:rPr>
      </w:pPr>
      <w:r>
        <w:rPr>
          <w:rFonts w:hint="eastAsia" w:ascii="宋体" w:hAnsi="宋体" w:eastAsia="宋体"/>
          <w:lang w:eastAsia="zh-CN"/>
        </w:rPr>
        <w:t xml:space="preserve">                    </w:t>
      </w:r>
    </w:p>
    <w:p>
      <w:pPr>
        <w:ind w:firstLine="420" w:firstLineChars="200"/>
        <w:rPr>
          <w:rFonts w:ascii="宋体" w:hAnsi="宋体" w:eastAsia="宋体"/>
        </w:rPr>
      </w:pP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比赛时裁判座位图</w:t>
      </w:r>
    </w:p>
    <w:p>
      <w:pPr>
        <w:ind w:firstLine="420" w:firstLineChars="200"/>
        <w:rPr>
          <w:rFonts w:ascii="宋体" w:hAnsi="宋体" w:eastAsia="宋体"/>
        </w:rPr>
      </w:pPr>
    </w:p>
    <w:p>
      <w:pPr>
        <w:ind w:firstLine="420" w:firstLineChars="200"/>
        <w:rPr>
          <w:rFonts w:ascii="宋体" w:hAnsi="宋体" w:eastAsia="宋体"/>
        </w:rPr>
      </w:pPr>
    </w:p>
    <w:p>
      <w:pPr>
        <w:ind w:firstLine="420" w:firstLineChars="200"/>
        <w:rPr>
          <w:rFonts w:hint="eastAsia" w:ascii="宋体" w:hAnsi="宋体" w:eastAsia="宋体"/>
          <w:lang w:eastAsia="zh-CN"/>
        </w:rPr>
      </w:pPr>
      <w:r>
        <w:rPr>
          <w:rFonts w:hint="eastAsia" w:ascii="宋体" w:hAnsi="宋体" w:eastAsia="宋体"/>
          <w:lang w:eastAsia="zh-CN"/>
        </w:rPr>
        <w:t>说明：裁判席在主席台对面，裁判员之间要有50公分的间距。</w:t>
      </w:r>
    </w:p>
    <w:p>
      <w:pPr>
        <w:ind w:firstLine="420" w:firstLineChars="200"/>
        <w:rPr>
          <w:rFonts w:hint="eastAsia" w:ascii="宋体" w:hAnsi="宋体" w:eastAsia="宋体"/>
          <w:lang w:eastAsia="zh-CN"/>
        </w:rPr>
      </w:pPr>
      <w:r>
        <w:rPr>
          <w:rFonts w:hint="eastAsia" w:ascii="宋体" w:hAnsi="宋体" w:eastAsia="宋体"/>
          <w:lang w:eastAsia="zh-CN"/>
        </w:rPr>
        <w:t>①、②、③、④、⑤为裁判员</w:t>
      </w:r>
    </w:p>
    <w:p>
      <w:pPr>
        <w:ind w:firstLine="420" w:firstLineChars="200"/>
        <w:rPr>
          <w:rFonts w:hint="eastAsia" w:ascii="宋体" w:hAnsi="宋体" w:eastAsia="宋体"/>
          <w:lang w:eastAsia="zh-CN"/>
        </w:rPr>
      </w:pPr>
      <w:r>
        <w:rPr>
          <w:rFonts w:hint="eastAsia" w:ascii="宋体" w:hAnsi="宋体" w:eastAsia="宋体"/>
          <w:lang w:eastAsia="zh-CN"/>
        </w:rPr>
        <w:t>为裁判长</w:t>
      </w:r>
    </w:p>
    <w:p>
      <w:pPr>
        <w:ind w:firstLine="420" w:firstLineChars="200"/>
        <w:rPr>
          <w:rFonts w:hint="eastAsia" w:ascii="宋体" w:hAnsi="宋体" w:eastAsia="宋体"/>
          <w:lang w:eastAsia="zh-CN"/>
        </w:rPr>
      </w:pPr>
      <w:r>
        <w:rPr>
          <w:rFonts w:hint="eastAsia" w:ascii="宋体" w:hAnsi="宋体" w:eastAsia="宋体"/>
          <w:lang w:eastAsia="zh-CN"/>
        </w:rPr>
        <w:t>☆ 为副裁判长</w:t>
      </w:r>
    </w:p>
    <w:p>
      <w:pPr>
        <w:ind w:firstLine="420" w:firstLineChars="200"/>
        <w:rPr>
          <w:rFonts w:hint="eastAsia" w:ascii="宋体" w:hAnsi="宋体" w:eastAsia="宋体"/>
          <w:lang w:eastAsia="zh-CN"/>
        </w:rPr>
      </w:pPr>
      <w:r>
        <w:rPr>
          <w:rFonts w:hint="eastAsia" w:ascii="宋体" w:hAnsi="宋体" w:eastAsia="宋体"/>
          <w:lang w:eastAsia="zh-CN"/>
        </w:rPr>
        <w:t>△ 为记录员</w:t>
      </w:r>
    </w:p>
    <w:p>
      <w:pPr>
        <w:ind w:firstLine="420" w:firstLineChars="200"/>
        <w:rPr>
          <w:rFonts w:ascii="宋体" w:hAnsi="宋体" w:eastAsia="宋体"/>
        </w:rPr>
      </w:pPr>
      <w:r>
        <w:rPr>
          <w:rFonts w:hint="eastAsia" w:ascii="宋体" w:hAnsi="宋体" w:eastAsia="宋体"/>
          <w:lang w:eastAsia="zh-CN"/>
        </w:rPr>
        <w:t>( 为仲裁摄像机位</w:t>
      </w:r>
    </w:p>
    <w:p>
      <w:pPr>
        <w:ind w:firstLine="420" w:firstLineChars="200"/>
        <w:rPr>
          <w:rFonts w:ascii="宋体" w:hAnsi="宋体" w:eastAsia="宋体"/>
        </w:rPr>
      </w:pPr>
    </w:p>
    <w:p>
      <w:pPr>
        <w:ind w:firstLine="420" w:firstLineChars="200"/>
        <w:rPr>
          <w:rFonts w:ascii="宋体" w:hAnsi="宋体" w:eastAsia="宋体"/>
        </w:rPr>
      </w:pPr>
    </w:p>
    <w:p>
      <w:pPr>
        <w:rPr>
          <w:rFonts w:ascii="宋体" w:hAnsi="宋体" w:eastAsia="宋体"/>
        </w:rPr>
      </w:pPr>
    </w:p>
    <w:p>
      <w:pPr>
        <w:ind w:right="25" w:rightChars="12"/>
        <w:rPr>
          <w:rFonts w:ascii="宋体" w:hAnsi="宋体" w:eastAsia="宋体"/>
        </w:rPr>
      </w:pPr>
    </w:p>
    <w:p>
      <w:pPr>
        <w:ind w:right="25" w:rightChars="12"/>
        <w:rPr>
          <w:rFonts w:ascii="宋体" w:hAnsi="宋体" w:eastAsia="宋体"/>
        </w:rPr>
      </w:pPr>
    </w:p>
    <w:p>
      <w:pPr>
        <w:ind w:right="25" w:rightChars="12"/>
        <w:rPr>
          <w:rFonts w:ascii="宋体" w:hAnsi="宋体" w:eastAsia="宋体"/>
        </w:rPr>
      </w:pPr>
      <w:r>
        <w:rPr>
          <w:rFonts w:ascii="宋体" w:hAnsi="宋体" w:eastAsia="宋体"/>
          <w:sz w:val="24"/>
          <w:szCs w:val="24"/>
        </w:rPr>
        <w:t xml:space="preserve">表1               </w:t>
      </w:r>
      <w:r>
        <w:rPr>
          <w:rFonts w:ascii="宋体" w:hAnsi="宋体" w:eastAsia="宋体"/>
          <w:sz w:val="36"/>
          <w:szCs w:val="36"/>
        </w:rPr>
        <w:t xml:space="preserve">      </w:t>
      </w:r>
      <w:r>
        <w:rPr>
          <w:rFonts w:ascii="宋体" w:hAnsi="宋体" w:eastAsia="宋体"/>
          <w:sz w:val="32"/>
          <w:szCs w:val="32"/>
        </w:rPr>
        <w:t>等级评分标准</w:t>
      </w:r>
    </w:p>
    <w:tbl>
      <w:tblPr>
        <w:tblStyle w:val="5"/>
        <w:tblW w:w="0" w:type="auto"/>
        <w:tblInd w:w="0" w:type="dxa"/>
        <w:tblLayout w:type="fixed"/>
        <w:tblCellMar>
          <w:top w:w="0" w:type="dxa"/>
          <w:left w:w="108" w:type="dxa"/>
          <w:bottom w:w="0" w:type="dxa"/>
          <w:right w:w="108" w:type="dxa"/>
        </w:tblCellMar>
      </w:tblPr>
      <w:tblGrid>
        <w:gridCol w:w="1574"/>
        <w:gridCol w:w="1467"/>
        <w:gridCol w:w="1465"/>
        <w:gridCol w:w="4214"/>
      </w:tblGrid>
      <w:tr>
        <w:tblPrEx>
          <w:tblCellMar>
            <w:top w:w="0" w:type="dxa"/>
            <w:left w:w="108" w:type="dxa"/>
            <w:bottom w:w="0" w:type="dxa"/>
            <w:right w:w="108" w:type="dxa"/>
          </w:tblCellMar>
        </w:tblPrEx>
        <w:trPr>
          <w:cantSplit/>
          <w:trHeight w:val="397" w:hRule="exact"/>
        </w:trPr>
        <w:tc>
          <w:tcPr>
            <w:tcW w:w="30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等别</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级别</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评分分值</w:t>
            </w:r>
          </w:p>
        </w:tc>
      </w:tr>
      <w:tr>
        <w:tblPrEx>
          <w:tblCellMar>
            <w:top w:w="0" w:type="dxa"/>
            <w:left w:w="108" w:type="dxa"/>
            <w:bottom w:w="0" w:type="dxa"/>
            <w:right w:w="108" w:type="dxa"/>
          </w:tblCellMar>
        </w:tblPrEx>
        <w:trPr>
          <w:cantSplit/>
          <w:trHeight w:val="397" w:hRule="exact"/>
        </w:trPr>
        <w:tc>
          <w:tcPr>
            <w:tcW w:w="157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优秀</w:t>
            </w: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上</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①级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9.50</w:t>
            </w:r>
            <w:r>
              <w:rPr>
                <w:rFonts w:ascii="宋体" w:hAnsi="宋体" w:eastAsia="宋体"/>
                <w:sz w:val="24"/>
              </w:rPr>
              <w:t>～</w:t>
            </w:r>
            <w:r>
              <w:rPr>
                <w:rFonts w:ascii="宋体" w:hAnsi="宋体" w:eastAsia="宋体"/>
                <w:caps/>
                <w:sz w:val="24"/>
              </w:rPr>
              <w:t>10.00</w:t>
            </w:r>
          </w:p>
        </w:tc>
      </w:tr>
      <w:tr>
        <w:tblPrEx>
          <w:tblCellMar>
            <w:top w:w="0" w:type="dxa"/>
            <w:left w:w="108" w:type="dxa"/>
            <w:bottom w:w="0" w:type="dxa"/>
            <w:right w:w="108" w:type="dxa"/>
          </w:tblCellMar>
        </w:tblPrEx>
        <w:trPr>
          <w:cantSplit/>
          <w:trHeight w:val="397" w:hRule="exact"/>
        </w:trPr>
        <w:tc>
          <w:tcPr>
            <w:tcW w:w="157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中</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②级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9.00</w:t>
            </w:r>
            <w:r>
              <w:rPr>
                <w:rFonts w:ascii="宋体" w:hAnsi="宋体" w:eastAsia="宋体"/>
                <w:sz w:val="24"/>
              </w:rPr>
              <w:t>～</w:t>
            </w:r>
            <w:r>
              <w:rPr>
                <w:rFonts w:ascii="宋体" w:hAnsi="宋体" w:eastAsia="宋体"/>
                <w:caps/>
                <w:sz w:val="24"/>
              </w:rPr>
              <w:t>9.49</w:t>
            </w:r>
          </w:p>
        </w:tc>
      </w:tr>
      <w:tr>
        <w:tblPrEx>
          <w:tblCellMar>
            <w:top w:w="0" w:type="dxa"/>
            <w:left w:w="108" w:type="dxa"/>
            <w:bottom w:w="0" w:type="dxa"/>
            <w:right w:w="108" w:type="dxa"/>
          </w:tblCellMar>
        </w:tblPrEx>
        <w:trPr>
          <w:cantSplit/>
          <w:trHeight w:val="397" w:hRule="exact"/>
        </w:trPr>
        <w:tc>
          <w:tcPr>
            <w:tcW w:w="157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下</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③级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8.50</w:t>
            </w:r>
            <w:r>
              <w:rPr>
                <w:rFonts w:ascii="宋体" w:hAnsi="宋体" w:eastAsia="宋体"/>
                <w:sz w:val="24"/>
              </w:rPr>
              <w:t>～</w:t>
            </w:r>
            <w:r>
              <w:rPr>
                <w:rFonts w:ascii="宋体" w:hAnsi="宋体" w:eastAsia="宋体"/>
                <w:caps/>
                <w:sz w:val="24"/>
              </w:rPr>
              <w:t>8.99</w:t>
            </w:r>
          </w:p>
        </w:tc>
      </w:tr>
      <w:tr>
        <w:tblPrEx>
          <w:tblCellMar>
            <w:top w:w="0" w:type="dxa"/>
            <w:left w:w="108" w:type="dxa"/>
            <w:bottom w:w="0" w:type="dxa"/>
            <w:right w:w="108" w:type="dxa"/>
          </w:tblCellMar>
        </w:tblPrEx>
        <w:trPr>
          <w:cantSplit/>
          <w:trHeight w:val="397" w:hRule="exact"/>
        </w:trPr>
        <w:tc>
          <w:tcPr>
            <w:tcW w:w="157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良好</w:t>
            </w: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上</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④级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8.00</w:t>
            </w:r>
            <w:r>
              <w:rPr>
                <w:rFonts w:ascii="宋体" w:hAnsi="宋体" w:eastAsia="宋体"/>
                <w:sz w:val="24"/>
              </w:rPr>
              <w:t>～</w:t>
            </w:r>
            <w:r>
              <w:rPr>
                <w:rFonts w:ascii="宋体" w:hAnsi="宋体" w:eastAsia="宋体"/>
                <w:caps/>
                <w:sz w:val="24"/>
              </w:rPr>
              <w:t>8.49</w:t>
            </w:r>
          </w:p>
        </w:tc>
      </w:tr>
      <w:tr>
        <w:tblPrEx>
          <w:tblCellMar>
            <w:top w:w="0" w:type="dxa"/>
            <w:left w:w="108" w:type="dxa"/>
            <w:bottom w:w="0" w:type="dxa"/>
            <w:right w:w="108" w:type="dxa"/>
          </w:tblCellMar>
        </w:tblPrEx>
        <w:trPr>
          <w:cantSplit/>
          <w:trHeight w:val="397" w:hRule="exact"/>
        </w:trPr>
        <w:tc>
          <w:tcPr>
            <w:tcW w:w="157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中</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⑤级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7.50</w:t>
            </w:r>
            <w:r>
              <w:rPr>
                <w:rFonts w:ascii="宋体" w:hAnsi="宋体" w:eastAsia="宋体"/>
                <w:sz w:val="24"/>
              </w:rPr>
              <w:t>～</w:t>
            </w:r>
            <w:r>
              <w:rPr>
                <w:rFonts w:ascii="宋体" w:hAnsi="宋体" w:eastAsia="宋体"/>
                <w:caps/>
                <w:sz w:val="24"/>
              </w:rPr>
              <w:t>7.99</w:t>
            </w:r>
          </w:p>
        </w:tc>
      </w:tr>
      <w:tr>
        <w:tblPrEx>
          <w:tblCellMar>
            <w:top w:w="0" w:type="dxa"/>
            <w:left w:w="108" w:type="dxa"/>
            <w:bottom w:w="0" w:type="dxa"/>
            <w:right w:w="108" w:type="dxa"/>
          </w:tblCellMar>
        </w:tblPrEx>
        <w:trPr>
          <w:cantSplit/>
          <w:trHeight w:val="397" w:hRule="exact"/>
        </w:trPr>
        <w:tc>
          <w:tcPr>
            <w:tcW w:w="157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下</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⑥级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7.00</w:t>
            </w:r>
            <w:r>
              <w:rPr>
                <w:rFonts w:ascii="宋体" w:hAnsi="宋体" w:eastAsia="宋体"/>
                <w:sz w:val="24"/>
              </w:rPr>
              <w:t>～</w:t>
            </w:r>
            <w:r>
              <w:rPr>
                <w:rFonts w:ascii="宋体" w:hAnsi="宋体" w:eastAsia="宋体"/>
                <w:caps/>
                <w:sz w:val="24"/>
              </w:rPr>
              <w:t>7.49</w:t>
            </w:r>
          </w:p>
        </w:tc>
      </w:tr>
      <w:tr>
        <w:tblPrEx>
          <w:tblCellMar>
            <w:top w:w="0" w:type="dxa"/>
            <w:left w:w="108" w:type="dxa"/>
            <w:bottom w:w="0" w:type="dxa"/>
            <w:right w:w="108" w:type="dxa"/>
          </w:tblCellMar>
        </w:tblPrEx>
        <w:trPr>
          <w:cantSplit/>
          <w:trHeight w:val="397" w:hRule="exact"/>
        </w:trPr>
        <w:tc>
          <w:tcPr>
            <w:tcW w:w="157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尚可</w:t>
            </w: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上</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⑦级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6.50</w:t>
            </w:r>
            <w:r>
              <w:rPr>
                <w:rFonts w:ascii="宋体" w:hAnsi="宋体" w:eastAsia="宋体"/>
                <w:sz w:val="24"/>
              </w:rPr>
              <w:t>～</w:t>
            </w:r>
            <w:r>
              <w:rPr>
                <w:rFonts w:ascii="宋体" w:hAnsi="宋体" w:eastAsia="宋体"/>
                <w:caps/>
                <w:sz w:val="24"/>
              </w:rPr>
              <w:t>6.99</w:t>
            </w:r>
          </w:p>
        </w:tc>
      </w:tr>
      <w:tr>
        <w:tblPrEx>
          <w:tblCellMar>
            <w:top w:w="0" w:type="dxa"/>
            <w:left w:w="108" w:type="dxa"/>
            <w:bottom w:w="0" w:type="dxa"/>
            <w:right w:w="108" w:type="dxa"/>
          </w:tblCellMar>
        </w:tblPrEx>
        <w:trPr>
          <w:cantSplit/>
          <w:trHeight w:val="397" w:hRule="exact"/>
        </w:trPr>
        <w:tc>
          <w:tcPr>
            <w:tcW w:w="157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中</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⑧级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6.00</w:t>
            </w:r>
            <w:r>
              <w:rPr>
                <w:rFonts w:ascii="宋体" w:hAnsi="宋体" w:eastAsia="宋体"/>
                <w:sz w:val="24"/>
              </w:rPr>
              <w:t>～</w:t>
            </w:r>
            <w:r>
              <w:rPr>
                <w:rFonts w:ascii="宋体" w:hAnsi="宋体" w:eastAsia="宋体"/>
                <w:caps/>
                <w:sz w:val="24"/>
              </w:rPr>
              <w:t>6.49</w:t>
            </w:r>
          </w:p>
        </w:tc>
      </w:tr>
      <w:tr>
        <w:tblPrEx>
          <w:tblCellMar>
            <w:top w:w="0" w:type="dxa"/>
            <w:left w:w="108" w:type="dxa"/>
            <w:bottom w:w="0" w:type="dxa"/>
            <w:right w:w="108" w:type="dxa"/>
          </w:tblCellMar>
        </w:tblPrEx>
        <w:trPr>
          <w:cantSplit/>
          <w:trHeight w:val="397" w:hRule="exact"/>
        </w:trPr>
        <w:tc>
          <w:tcPr>
            <w:tcW w:w="157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p>
        </w:tc>
        <w:tc>
          <w:tcPr>
            <w:tcW w:w="146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下</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⑨级</w:t>
            </w:r>
          </w:p>
        </w:tc>
        <w:tc>
          <w:tcPr>
            <w:tcW w:w="421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rPr>
            </w:pPr>
            <w:r>
              <w:rPr>
                <w:rFonts w:ascii="宋体" w:hAnsi="宋体" w:eastAsia="宋体"/>
                <w:caps/>
                <w:sz w:val="24"/>
              </w:rPr>
              <w:t>5.00</w:t>
            </w:r>
            <w:r>
              <w:rPr>
                <w:rFonts w:ascii="宋体" w:hAnsi="宋体" w:eastAsia="宋体"/>
                <w:sz w:val="24"/>
              </w:rPr>
              <w:t>～</w:t>
            </w:r>
            <w:r>
              <w:rPr>
                <w:rFonts w:ascii="宋体" w:hAnsi="宋体" w:eastAsia="宋体"/>
                <w:caps/>
                <w:sz w:val="24"/>
              </w:rPr>
              <w:t>5.99</w:t>
            </w:r>
          </w:p>
        </w:tc>
      </w:tr>
    </w:tbl>
    <w:p>
      <w:pPr>
        <w:rPr>
          <w:rFonts w:ascii="宋体" w:hAnsi="宋体" w:eastAsia="宋体"/>
        </w:rPr>
      </w:pPr>
    </w:p>
    <w:p>
      <w:pPr>
        <w:rPr>
          <w:rFonts w:ascii="宋体" w:hAnsi="宋体" w:eastAsia="宋体"/>
        </w:rPr>
        <w:sectPr>
          <w:pgSz w:w="11906" w:h="16838"/>
          <w:pgMar w:top="2041" w:right="1701" w:bottom="2041" w:left="1701" w:header="1021" w:footer="1361" w:gutter="0"/>
          <w:cols w:space="720" w:num="1"/>
          <w:docGrid w:type="lines" w:linePitch="312" w:charSpace="0"/>
        </w:sectPr>
      </w:pPr>
    </w:p>
    <w:p>
      <w:pPr>
        <w:jc w:val="center"/>
        <w:rPr>
          <w:rFonts w:ascii="宋体" w:hAnsi="宋体" w:eastAsia="宋体"/>
        </w:rPr>
      </w:pPr>
      <w:r>
        <w:rPr>
          <w:rFonts w:ascii="宋体" w:hAnsi="宋体" w:eastAsia="宋体"/>
          <w:sz w:val="36"/>
          <w:szCs w:val="36"/>
        </w:rPr>
        <w:t>传统武术比赛责任声明书</w:t>
      </w:r>
    </w:p>
    <w:p>
      <w:pPr>
        <w:tabs>
          <w:tab w:val="left" w:pos="8640"/>
        </w:tabs>
        <w:spacing w:line="440" w:lineRule="atLeast"/>
        <w:rPr>
          <w:rFonts w:ascii="宋体" w:hAnsi="宋体" w:eastAsia="宋体"/>
        </w:rPr>
      </w:pPr>
      <w:r>
        <w:rPr>
          <w:rFonts w:ascii="宋体" w:hAnsi="宋体" w:eastAsia="宋体"/>
          <w:sz w:val="24"/>
        </w:rPr>
        <w:t>运动员姓名：</w:t>
      </w:r>
      <w:r>
        <w:rPr>
          <w:rFonts w:ascii="宋体" w:hAnsi="宋体" w:eastAsia="宋体"/>
          <w:sz w:val="24"/>
          <w:u w:val="single"/>
        </w:rPr>
        <w:t xml:space="preserve">               </w:t>
      </w:r>
      <w:r>
        <w:rPr>
          <w:rFonts w:ascii="宋体" w:hAnsi="宋体" w:eastAsia="宋体"/>
          <w:sz w:val="24"/>
        </w:rPr>
        <w:t>性别：</w:t>
      </w:r>
      <w:r>
        <w:rPr>
          <w:rFonts w:ascii="宋体" w:hAnsi="宋体" w:eastAsia="宋体"/>
          <w:sz w:val="24"/>
          <w:u w:val="single"/>
        </w:rPr>
        <w:t xml:space="preserve">        </w:t>
      </w:r>
      <w:r>
        <w:rPr>
          <w:rFonts w:ascii="宋体" w:hAnsi="宋体" w:eastAsia="宋体"/>
          <w:sz w:val="24"/>
        </w:rPr>
        <w:t>身份证号码：</w:t>
      </w:r>
      <w:r>
        <w:rPr>
          <w:rFonts w:ascii="宋体" w:hAnsi="宋体" w:eastAsia="宋体"/>
          <w:sz w:val="24"/>
          <w:u w:val="single"/>
        </w:rPr>
        <w:t xml:space="preserve">                     </w:t>
      </w:r>
    </w:p>
    <w:p>
      <w:pPr>
        <w:tabs>
          <w:tab w:val="left" w:pos="8640"/>
        </w:tabs>
        <w:spacing w:line="440" w:lineRule="atLeast"/>
        <w:rPr>
          <w:rFonts w:ascii="宋体" w:hAnsi="宋体" w:eastAsia="宋体"/>
        </w:rPr>
      </w:pPr>
      <w:r>
        <w:rPr>
          <w:rFonts w:ascii="宋体" w:hAnsi="宋体" w:eastAsia="宋体"/>
          <w:sz w:val="24"/>
        </w:rPr>
        <w:t>请各位运动员阅读，了解并同意遵守下列事项：</w:t>
      </w:r>
    </w:p>
    <w:p>
      <w:pPr>
        <w:tabs>
          <w:tab w:val="left" w:pos="8640"/>
        </w:tabs>
        <w:spacing w:line="440" w:lineRule="atLeast"/>
        <w:rPr>
          <w:rFonts w:ascii="宋体" w:hAnsi="宋体" w:eastAsia="宋体"/>
        </w:rPr>
      </w:pPr>
      <w:r>
        <w:rPr>
          <w:rFonts w:ascii="宋体" w:hAnsi="宋体" w:eastAsia="宋体"/>
          <w:sz w:val="24"/>
        </w:rPr>
        <w:t>1、清楚了解，任何意外伤亡事故，参赛运动员必须负完全的责任；</w:t>
      </w:r>
    </w:p>
    <w:p>
      <w:pPr>
        <w:tabs>
          <w:tab w:val="left" w:pos="8640"/>
        </w:tabs>
        <w:spacing w:line="440" w:lineRule="atLeast"/>
        <w:rPr>
          <w:rFonts w:ascii="宋体" w:hAnsi="宋体" w:eastAsia="宋体"/>
        </w:rPr>
      </w:pPr>
      <w:r>
        <w:rPr>
          <w:rFonts w:ascii="宋体" w:hAnsi="宋体" w:eastAsia="宋体"/>
          <w:sz w:val="24"/>
        </w:rPr>
        <w:t>2、主办和承办方对在比赛时所发生的任何意外事故及灾难，不承担任何责任；</w:t>
      </w:r>
    </w:p>
    <w:p>
      <w:pPr>
        <w:tabs>
          <w:tab w:val="left" w:pos="8640"/>
        </w:tabs>
        <w:spacing w:line="440" w:lineRule="atLeast"/>
        <w:rPr>
          <w:rFonts w:ascii="宋体" w:hAnsi="宋体" w:eastAsia="宋体"/>
        </w:rPr>
      </w:pPr>
      <w:r>
        <w:rPr>
          <w:rFonts w:ascii="宋体" w:hAnsi="宋体" w:eastAsia="宋体"/>
          <w:sz w:val="24"/>
        </w:rPr>
        <w:t>3、参赛运动员保证没有摄取任何药物（兴奋剂）或毒品；</w:t>
      </w:r>
    </w:p>
    <w:p>
      <w:pPr>
        <w:tabs>
          <w:tab w:val="left" w:pos="8640"/>
        </w:tabs>
        <w:spacing w:line="440" w:lineRule="atLeast"/>
        <w:rPr>
          <w:rFonts w:ascii="宋体" w:hAnsi="宋体" w:eastAsia="宋体"/>
        </w:rPr>
      </w:pPr>
      <w:r>
        <w:rPr>
          <w:rFonts w:ascii="宋体" w:hAnsi="宋体" w:eastAsia="宋体"/>
          <w:sz w:val="24"/>
        </w:rPr>
        <w:t>4、参赛运动员保证没有参与或涉嫌任何非法活动；</w:t>
      </w:r>
    </w:p>
    <w:p>
      <w:pPr>
        <w:tabs>
          <w:tab w:val="left" w:pos="8640"/>
        </w:tabs>
        <w:spacing w:line="440" w:lineRule="atLeast"/>
        <w:rPr>
          <w:rFonts w:ascii="宋体" w:hAnsi="宋体" w:eastAsia="宋体"/>
        </w:rPr>
      </w:pPr>
      <w:r>
        <w:rPr>
          <w:rFonts w:ascii="宋体" w:hAnsi="宋体" w:eastAsia="宋体"/>
          <w:sz w:val="24"/>
        </w:rPr>
        <w:t>5、参赛运动员保证在身体上及精神上是健康健全者，适合参加竞技比赛；</w:t>
      </w:r>
    </w:p>
    <w:p>
      <w:pPr>
        <w:tabs>
          <w:tab w:val="left" w:pos="8640"/>
        </w:tabs>
        <w:spacing w:line="440" w:lineRule="atLeast"/>
        <w:ind w:left="240" w:hanging="240" w:hangingChars="100"/>
        <w:rPr>
          <w:rFonts w:ascii="宋体" w:hAnsi="宋体" w:eastAsia="宋体"/>
        </w:rPr>
      </w:pPr>
      <w:r>
        <w:rPr>
          <w:rFonts w:ascii="宋体" w:hAnsi="宋体" w:eastAsia="宋体"/>
          <w:sz w:val="24"/>
        </w:rPr>
        <w:t>6、参赛运动员须自行保管个人财物与贵重物品，在赛场内所发生的任何遗失、偷</w:t>
      </w:r>
    </w:p>
    <w:p>
      <w:pPr>
        <w:tabs>
          <w:tab w:val="left" w:pos="8640"/>
        </w:tabs>
        <w:spacing w:line="440" w:lineRule="atLeast"/>
        <w:ind w:left="239" w:leftChars="114" w:firstLine="120" w:firstLineChars="50"/>
        <w:rPr>
          <w:rFonts w:ascii="宋体" w:hAnsi="宋体" w:eastAsia="宋体"/>
        </w:rPr>
      </w:pPr>
      <w:r>
        <w:rPr>
          <w:rFonts w:ascii="宋体" w:hAnsi="宋体" w:eastAsia="宋体"/>
          <w:sz w:val="24"/>
        </w:rPr>
        <w:t>窃或损坏事件，主办和承办方不承担任何责任。</w:t>
      </w:r>
    </w:p>
    <w:p>
      <w:pPr>
        <w:tabs>
          <w:tab w:val="left" w:pos="8640"/>
        </w:tabs>
        <w:spacing w:line="440" w:lineRule="atLeast"/>
        <w:rPr>
          <w:rFonts w:ascii="宋体" w:hAnsi="宋体" w:eastAsia="宋体"/>
        </w:rPr>
      </w:pPr>
      <w:r>
        <w:rPr>
          <w:rFonts w:ascii="宋体" w:hAnsi="宋体" w:eastAsia="宋体"/>
          <w:sz w:val="24"/>
        </w:rPr>
        <w:t>7、清楚了解承办单位在赛事中提供的有关医疗救援的一切措施，是最基本的急救</w:t>
      </w:r>
    </w:p>
    <w:p>
      <w:pPr>
        <w:tabs>
          <w:tab w:val="left" w:pos="8640"/>
        </w:tabs>
        <w:spacing w:line="440" w:lineRule="atLeast"/>
        <w:ind w:firstLine="348" w:firstLineChars="150"/>
        <w:rPr>
          <w:rFonts w:ascii="宋体" w:hAnsi="宋体" w:eastAsia="宋体"/>
        </w:rPr>
      </w:pPr>
      <w:r>
        <w:rPr>
          <w:rFonts w:ascii="宋体" w:hAnsi="宋体" w:eastAsia="宋体"/>
          <w:spacing w:val="-4"/>
          <w:sz w:val="24"/>
        </w:rPr>
        <w:t>方法；在进行急救时所发生的一切意外事故，均由参赛运动员本人全部承担责任。</w:t>
      </w:r>
    </w:p>
    <w:p>
      <w:pPr>
        <w:tabs>
          <w:tab w:val="left" w:pos="8640"/>
        </w:tabs>
        <w:spacing w:line="440" w:lineRule="atLeast"/>
        <w:ind w:left="240" w:hanging="240" w:hangingChars="100"/>
        <w:rPr>
          <w:rFonts w:ascii="宋体" w:hAnsi="宋体" w:eastAsia="宋体"/>
        </w:rPr>
      </w:pPr>
      <w:r>
        <w:rPr>
          <w:rFonts w:ascii="宋体" w:hAnsi="宋体" w:eastAsia="宋体"/>
          <w:sz w:val="24"/>
        </w:rPr>
        <w:t>8、参赛运动员同意以及遵守由中国武术协会制定的一切有关赛事规则、规程，如</w:t>
      </w:r>
    </w:p>
    <w:p>
      <w:pPr>
        <w:tabs>
          <w:tab w:val="left" w:pos="8640"/>
        </w:tabs>
        <w:spacing w:line="440" w:lineRule="atLeast"/>
        <w:ind w:left="239" w:leftChars="114" w:firstLine="120" w:firstLineChars="50"/>
        <w:rPr>
          <w:rFonts w:ascii="宋体" w:hAnsi="宋体" w:eastAsia="宋体"/>
        </w:rPr>
      </w:pPr>
      <w:r>
        <w:rPr>
          <w:rFonts w:ascii="宋体" w:hAnsi="宋体" w:eastAsia="宋体"/>
          <w:sz w:val="24"/>
        </w:rPr>
        <w:t>有任何异议，均需遵照大会之仲裁条例进行。</w:t>
      </w:r>
    </w:p>
    <w:p>
      <w:pPr>
        <w:tabs>
          <w:tab w:val="left" w:pos="8640"/>
        </w:tabs>
        <w:spacing w:line="440" w:lineRule="atLeast"/>
        <w:ind w:left="240" w:hanging="240" w:hangingChars="100"/>
        <w:rPr>
          <w:rFonts w:ascii="宋体" w:hAnsi="宋体" w:eastAsia="宋体"/>
        </w:rPr>
      </w:pPr>
      <w:r>
        <w:rPr>
          <w:rFonts w:ascii="宋体" w:hAnsi="宋体" w:eastAsia="宋体"/>
          <w:sz w:val="24"/>
        </w:rPr>
        <w:t>9、参赛运动员对于一切活动包括练习、比赛及各活动，可能被拍摄或录影或电视</w:t>
      </w:r>
    </w:p>
    <w:p>
      <w:pPr>
        <w:tabs>
          <w:tab w:val="left" w:pos="8640"/>
        </w:tabs>
        <w:spacing w:line="440" w:lineRule="atLeast"/>
        <w:ind w:left="359" w:leftChars="171"/>
        <w:rPr>
          <w:rFonts w:ascii="宋体" w:hAnsi="宋体" w:eastAsia="宋体"/>
        </w:rPr>
      </w:pPr>
      <w:r>
        <w:rPr>
          <w:rFonts w:ascii="宋体" w:hAnsi="宋体" w:eastAsia="宋体"/>
          <w:sz w:val="24"/>
        </w:rPr>
        <w:t>现场直播等，同意由中国武术协会以全部或部分形式、或以任何语言、无论有否包括其他物资，在无任何限制下，使用本人的姓名、地址、声音、动作、图形及传记资料以电视、电台、录像、媒体图样、或任何媒介设备，乃至今后有所需要的时候，本人将不做任何追讨及赔偿。</w:t>
      </w:r>
    </w:p>
    <w:p>
      <w:pPr>
        <w:tabs>
          <w:tab w:val="left" w:pos="8640"/>
        </w:tabs>
        <w:spacing w:line="540" w:lineRule="atLeast"/>
        <w:rPr>
          <w:rFonts w:ascii="宋体" w:hAnsi="宋体" w:eastAsia="宋体"/>
        </w:rPr>
      </w:pPr>
      <w:r>
        <w:rPr>
          <w:rFonts w:ascii="宋体" w:hAnsi="宋体" w:eastAsia="宋体"/>
          <w:sz w:val="24"/>
        </w:rPr>
        <w:pict>
          <v:line id="1036" o:spid="_x0000_s1026" o:spt="20" style="position:absolute;left:0pt;margin-top:17pt;height:0pt;width:420pt;mso-position-horizontal:center;z-index:1024;mso-width-relative:page;mso-height-relative:page;" stroked="t" coordsize="21600,21600">
            <v:path arrowok="t"/>
            <v:fill focussize="0,0"/>
            <v:stroke weight="1.5pt"/>
            <v:imagedata o:title=""/>
            <o:lock v:ext="edit"/>
          </v:line>
        </w:pict>
      </w:r>
      <w:r>
        <w:rPr>
          <w:rFonts w:ascii="宋体" w:hAnsi="宋体" w:eastAsia="宋体"/>
          <w:sz w:val="24"/>
        </w:rPr>
        <w:t>本人在此签字承认，同意及确定我已经阅读，明确了解并同意遵守以上所列的所有条款/事项：</w:t>
      </w:r>
    </w:p>
    <w:p>
      <w:pPr>
        <w:tabs>
          <w:tab w:val="left" w:pos="8640"/>
        </w:tabs>
        <w:spacing w:line="420" w:lineRule="atLeast"/>
        <w:ind w:firstLine="360" w:firstLineChars="150"/>
        <w:rPr>
          <w:rFonts w:ascii="宋体" w:hAnsi="宋体" w:eastAsia="宋体"/>
        </w:rPr>
      </w:pPr>
      <w:r>
        <w:rPr>
          <w:rFonts w:ascii="宋体" w:hAnsi="宋体" w:eastAsia="宋体"/>
          <w:sz w:val="24"/>
        </w:rPr>
        <w:pict>
          <v:line id="1037" o:spid="_x0000_s1027" o:spt="20" style="position:absolute;left:0pt;margin-left:210pt;margin-top:30.4pt;height:0pt;width:194.25pt;z-index:1024;mso-width-relative:page;mso-height-relative:page;" stroked="t" coordsize="21600,21600">
            <v:path arrowok="t"/>
            <v:fill focussize="0,0"/>
            <v:stroke/>
            <v:imagedata o:title=""/>
            <o:lock v:ext="edit"/>
          </v:line>
        </w:pict>
      </w:r>
      <w:r>
        <w:rPr>
          <w:rFonts w:ascii="宋体" w:hAnsi="宋体" w:eastAsia="宋体"/>
          <w:sz w:val="24"/>
        </w:rPr>
        <w:pict>
          <v:line id="1038" o:spid="_x0000_s1028" o:spt="20" style="position:absolute;left:0pt;margin-left:9.75pt;margin-top:30.8pt;height:0pt;width:141.75pt;z-index:1024;mso-width-relative:page;mso-height-relative:page;" stroked="t" coordsize="21600,21600">
            <v:path arrowok="t"/>
            <v:fill focussize="0,0"/>
            <v:stroke/>
            <v:imagedata o:title=""/>
            <o:lock v:ext="edit"/>
          </v:line>
        </w:pict>
      </w:r>
    </w:p>
    <w:p>
      <w:pPr>
        <w:tabs>
          <w:tab w:val="left" w:pos="8640"/>
        </w:tabs>
        <w:spacing w:line="420" w:lineRule="atLeast"/>
        <w:jc w:val="left"/>
        <w:rPr>
          <w:rFonts w:ascii="宋体" w:hAnsi="宋体" w:eastAsia="宋体"/>
        </w:rPr>
      </w:pPr>
      <w:r>
        <w:rPr>
          <w:rFonts w:ascii="宋体" w:hAnsi="宋体" w:eastAsia="宋体"/>
          <w:sz w:val="24"/>
        </w:rPr>
        <w:t xml:space="preserve">申请人姓名：签名/日期             家长（监护人）的姓名：签名/日期 </w:t>
      </w:r>
    </w:p>
    <w:p>
      <w:pPr>
        <w:tabs>
          <w:tab w:val="left" w:pos="8640"/>
        </w:tabs>
        <w:spacing w:line="420" w:lineRule="atLeast"/>
        <w:rPr>
          <w:rFonts w:ascii="宋体" w:hAnsi="宋体" w:eastAsia="宋体"/>
        </w:rPr>
      </w:pPr>
      <w:r>
        <w:rPr>
          <w:rFonts w:ascii="宋体" w:hAnsi="宋体" w:eastAsia="宋体"/>
          <w:szCs w:val="21"/>
        </w:rPr>
        <w:t>(未满18岁的运动员请由家长签名)</w:t>
      </w:r>
    </w:p>
    <w:p>
      <w:pPr>
        <w:tabs>
          <w:tab w:val="left" w:pos="8640"/>
        </w:tabs>
        <w:spacing w:line="420" w:lineRule="atLeast"/>
        <w:rPr>
          <w:rFonts w:ascii="宋体" w:hAnsi="宋体" w:eastAsia="宋体"/>
        </w:rPr>
      </w:pPr>
      <w:r>
        <w:rPr>
          <w:rFonts w:ascii="宋体" w:hAnsi="宋体" w:eastAsia="宋体"/>
          <w:sz w:val="24"/>
        </w:rPr>
        <w:t>见证人</w:t>
      </w:r>
      <w:r>
        <w:rPr>
          <w:rFonts w:ascii="宋体" w:hAnsi="宋体" w:eastAsia="宋体"/>
        </w:rPr>
        <w:t>（代表队负责人）</w:t>
      </w:r>
      <w:r>
        <w:rPr>
          <w:rFonts w:ascii="宋体" w:hAnsi="宋体" w:eastAsia="宋体"/>
          <w:sz w:val="24"/>
        </w:rPr>
        <w:t>：</w:t>
      </w:r>
      <w:r>
        <w:rPr>
          <w:rFonts w:ascii="宋体" w:hAnsi="宋体" w:eastAsia="宋体"/>
          <w:sz w:val="24"/>
          <w:u w:val="single"/>
        </w:rPr>
        <w:t xml:space="preserve">                                         </w:t>
      </w:r>
    </w:p>
    <w:p>
      <w:pPr>
        <w:tabs>
          <w:tab w:val="left" w:pos="8640"/>
        </w:tabs>
        <w:spacing w:line="420" w:lineRule="atLeast"/>
        <w:rPr>
          <w:rFonts w:ascii="宋体" w:hAnsi="宋体" w:eastAsia="宋体"/>
        </w:rPr>
      </w:pPr>
      <w:r>
        <w:rPr>
          <w:rFonts w:ascii="宋体" w:hAnsi="宋体" w:eastAsia="宋体"/>
        </w:rPr>
        <w:t xml:space="preserve">                               </w:t>
      </w:r>
      <w:r>
        <w:rPr>
          <w:rFonts w:ascii="宋体" w:hAnsi="宋体" w:eastAsia="宋体"/>
          <w:sz w:val="24"/>
        </w:rPr>
        <w:t>见证人姓名：签名/日期</w:t>
      </w:r>
    </w:p>
    <w:p>
      <w:pPr>
        <w:tabs>
          <w:tab w:val="left" w:pos="8640"/>
        </w:tabs>
        <w:spacing w:line="420" w:lineRule="atLeast"/>
        <w:rPr>
          <w:rFonts w:ascii="宋体" w:hAnsi="宋体" w:eastAsia="宋体"/>
        </w:rPr>
      </w:pPr>
      <w:r>
        <w:rPr>
          <w:rFonts w:ascii="宋体" w:hAnsi="宋体" w:eastAsia="宋体"/>
          <w:sz w:val="24"/>
          <w:u w:val="single"/>
        </w:rPr>
        <w:t xml:space="preserve">                                                                   </w:t>
      </w:r>
      <w:r>
        <w:rPr>
          <w:rFonts w:ascii="宋体" w:hAnsi="宋体" w:eastAsia="宋体"/>
          <w:sz w:val="24"/>
        </w:rPr>
        <w:t xml:space="preserve">   </w:t>
      </w:r>
    </w:p>
    <w:p>
      <w:pPr>
        <w:tabs>
          <w:tab w:val="left" w:pos="8640"/>
        </w:tabs>
        <w:spacing w:line="420" w:lineRule="atLeast"/>
        <w:rPr>
          <w:rFonts w:ascii="宋体" w:hAnsi="宋体" w:eastAsia="宋体"/>
        </w:rPr>
      </w:pPr>
      <w:r>
        <w:rPr>
          <w:rFonts w:ascii="宋体" w:hAnsi="宋体" w:eastAsia="宋体"/>
          <w:sz w:val="24"/>
        </w:rPr>
        <w:t>注：本声明每人1份，独立填写。</w:t>
      </w:r>
    </w:p>
    <w:p>
      <w:pPr>
        <w:rPr>
          <w:rFonts w:ascii="宋体" w:hAnsi="宋体" w:eastAsia="宋体"/>
        </w:rPr>
        <w:sectPr>
          <w:pgSz w:w="11906" w:h="16838"/>
          <w:pgMar w:top="2041" w:right="1701" w:bottom="2041" w:left="1701" w:header="1021" w:footer="1361" w:gutter="0"/>
          <w:cols w:space="720" w:num="1"/>
          <w:docGrid w:type="lines" w:linePitch="312" w:charSpace="0"/>
        </w:sectPr>
      </w:pPr>
    </w:p>
    <w:p>
      <w:pPr>
        <w:ind w:firstLine="617" w:firstLineChars="294"/>
        <w:rPr>
          <w:rFonts w:ascii="宋体" w:hAnsi="宋体" w:eastAsia="宋体"/>
        </w:rPr>
      </w:pPr>
    </w:p>
    <w:p>
      <w:pPr>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7C140BD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6">
    <w:name w:val="Default Paragraph Fon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Balloon Text"/>
    <w:basedOn w:val="1"/>
    <w:link w:val="11"/>
    <w:uiPriority w:val="99"/>
    <w:rPr>
      <w:sz w:val="18"/>
      <w:szCs w:val="18"/>
    </w:rPr>
  </w:style>
  <w:style w:type="paragraph" w:styleId="3">
    <w:name w:val="footer"/>
    <w:basedOn w:val="1"/>
    <w:link w:val="10"/>
    <w:uiPriority w:val="99"/>
    <w:pPr>
      <w:tabs>
        <w:tab w:val="center" w:pos="4153"/>
        <w:tab w:val="right" w:pos="8306"/>
      </w:tabs>
      <w:snapToGrid w:val="0"/>
      <w:jc w:val="left"/>
    </w:pPr>
    <w:rPr>
      <w:sz w:val="18"/>
      <w:szCs w:val="18"/>
    </w:rPr>
  </w:style>
  <w:style w:type="paragraph" w:styleId="4">
    <w:name w:val="header"/>
    <w:basedOn w:val="1"/>
    <w:link w:val="9"/>
    <w:uiPriority w:val="99"/>
    <w:pPr>
      <w:pBdr>
        <w:bottom w:val="single" w:color="auto" w:sz="6" w:space="1"/>
      </w:pBdr>
      <w:tabs>
        <w:tab w:val="center" w:pos="4153"/>
        <w:tab w:val="right" w:pos="8306"/>
      </w:tabs>
      <w:snapToGrid w:val="0"/>
      <w:jc w:val="center"/>
    </w:pPr>
    <w:rPr>
      <w:sz w:val="18"/>
      <w:szCs w:val="18"/>
    </w:rPr>
  </w:style>
  <w:style w:type="character" w:styleId="7">
    <w:name w:val="page number"/>
    <w:basedOn w:val="6"/>
    <w:uiPriority w:val="0"/>
  </w:style>
  <w:style w:type="character" w:styleId="8">
    <w:name w:val="Hyperlink"/>
    <w:basedOn w:val="6"/>
    <w:qFormat/>
    <w:uiPriority w:val="0"/>
    <w:rPr>
      <w:rFonts w:ascii="Calibri" w:hAnsi="Calibri" w:eastAsia="宋体"/>
      <w:color w:val="0000FF"/>
      <w:u w:val="single"/>
    </w:rPr>
  </w:style>
  <w:style w:type="character" w:customStyle="1" w:styleId="9">
    <w:name w:val="页眉 Char"/>
    <w:basedOn w:val="6"/>
    <w:link w:val="4"/>
    <w:uiPriority w:val="99"/>
    <w:rPr>
      <w:rFonts w:cs="Arial"/>
      <w:kern w:val="2"/>
      <w:sz w:val="18"/>
      <w:szCs w:val="18"/>
    </w:rPr>
  </w:style>
  <w:style w:type="character" w:customStyle="1" w:styleId="10">
    <w:name w:val="页脚 Char"/>
    <w:basedOn w:val="6"/>
    <w:link w:val="3"/>
    <w:uiPriority w:val="99"/>
    <w:rPr>
      <w:rFonts w:cs="Arial"/>
      <w:kern w:val="2"/>
      <w:sz w:val="18"/>
      <w:szCs w:val="18"/>
    </w:rPr>
  </w:style>
  <w:style w:type="character" w:customStyle="1" w:styleId="11">
    <w:name w:val="批注框文本 Char"/>
    <w:basedOn w:val="6"/>
    <w:link w:val="2"/>
    <w:uiPriority w:val="99"/>
    <w:rPr>
      <w:rFonts w:cs="Arial"/>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7390</Words>
  <Characters>7582</Characters>
  <Paragraphs>421</Paragraphs>
  <TotalTime>45</TotalTime>
  <ScaleCrop>false</ScaleCrop>
  <LinksUpToDate>false</LinksUpToDate>
  <CharactersWithSpaces>8060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2019-06-10T08:36:00Z</dcterms:created>
  <dc:creator>HMA-AL00</dc:creator>
  <cp:lastModifiedBy>Administrator</cp:lastModifiedBy>
  <dcterms:modified xsi:type="dcterms:W3CDTF">2020-01-14T04:46:13Z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