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63DFB">
      <w:pPr>
        <w:jc w:val="distribute"/>
        <w:rPr>
          <w:rFonts w:hint="eastAsia" w:cs="宋体-18030"/>
          <w:b/>
          <w:color w:val="FF0000"/>
          <w:spacing w:val="-20"/>
          <w:w w:val="80"/>
          <w:sz w:val="100"/>
          <w:szCs w:val="100"/>
        </w:rPr>
      </w:pPr>
    </w:p>
    <w:p w14:paraId="144AC291">
      <w:pPr>
        <w:jc w:val="distribute"/>
        <w:rPr>
          <w:rFonts w:hint="eastAsia" w:cs="宋体-18030"/>
          <w:b/>
          <w:color w:val="FF0000"/>
          <w:spacing w:val="-20"/>
          <w:w w:val="80"/>
          <w:sz w:val="100"/>
          <w:szCs w:val="100"/>
        </w:rPr>
      </w:pPr>
      <w:r>
        <w:rPr>
          <w:rFonts w:hint="eastAsia" w:cs="宋体-18030"/>
          <w:b/>
          <w:color w:val="FF0000"/>
          <w:spacing w:val="-20"/>
          <w:w w:val="80"/>
          <w:sz w:val="100"/>
          <w:szCs w:val="100"/>
        </w:rPr>
        <w:t>浙江省武术协会文件</w:t>
      </w:r>
    </w:p>
    <w:p w14:paraId="7B83D62C">
      <w:pPr>
        <w:keepNext w:val="0"/>
        <w:keepLines w:val="0"/>
        <w:pageBreakBefore w:val="0"/>
        <w:widowControl w:val="0"/>
        <w:tabs>
          <w:tab w:val="left" w:pos="1343"/>
          <w:tab w:val="left" w:pos="2340"/>
          <w:tab w:val="left" w:pos="3391"/>
          <w:tab w:val="left" w:pos="4427"/>
          <w:tab w:val="left" w:pos="5442"/>
          <w:tab w:val="left" w:pos="6462"/>
          <w:tab w:val="left" w:pos="7511"/>
          <w:tab w:val="left" w:pos="8541"/>
        </w:tabs>
        <w:kinsoku/>
        <w:wordWrap/>
        <w:overflowPunct/>
        <w:topLinePunct w:val="0"/>
        <w:autoSpaceDE w:val="0"/>
        <w:autoSpaceDN w:val="0"/>
        <w:bidi w:val="0"/>
        <w:adjustRightInd/>
        <w:snapToGrid/>
        <w:spacing w:line="240" w:lineRule="auto"/>
        <w:ind w:left="289" w:right="0" w:firstLine="0"/>
        <w:textAlignment w:val="auto"/>
        <w:rPr>
          <w:rFonts w:ascii="Times New Roman"/>
          <w:sz w:val="30"/>
          <w:szCs w:val="30"/>
        </w:rPr>
      </w:pPr>
      <w:r>
        <w:rPr>
          <w:rFonts w:hint="eastAsia" w:ascii="方正楷体_GB2312" w:hAnsi="方正楷体_GB2312" w:eastAsia="方正楷体_GB2312" w:cs="方正楷体_GB2312"/>
          <w:position w:val="2"/>
          <w:sz w:val="72"/>
          <w:szCs w:val="52"/>
        </w:rPr>
        <w:tab/>
      </w:r>
      <w:r>
        <w:rPr>
          <w:rFonts w:ascii="Times New Roman"/>
          <w:position w:val="1"/>
          <w:sz w:val="30"/>
          <w:szCs w:val="30"/>
        </w:rPr>
        <w:tab/>
      </w:r>
      <w:r>
        <w:rPr>
          <w:rFonts w:ascii="Times New Roman"/>
          <w:position w:val="4"/>
          <w:sz w:val="30"/>
          <w:szCs w:val="30"/>
        </w:rPr>
        <w:tab/>
      </w:r>
      <w:r>
        <w:rPr>
          <w:rFonts w:ascii="Times New Roman"/>
          <w:position w:val="2"/>
          <w:sz w:val="30"/>
          <w:szCs w:val="30"/>
        </w:rPr>
        <w:tab/>
      </w:r>
      <w:r>
        <w:rPr>
          <w:rFonts w:ascii="Times New Roman"/>
          <w:position w:val="1"/>
          <w:sz w:val="30"/>
          <w:szCs w:val="30"/>
        </w:rPr>
        <w:tab/>
      </w:r>
    </w:p>
    <w:p w14:paraId="07B3837C">
      <w:pPr>
        <w:spacing w:before="64" w:line="360" w:lineRule="auto"/>
        <w:ind w:left="0" w:right="92" w:firstLine="0"/>
        <w:jc w:val="center"/>
        <w:rPr>
          <w:rFonts w:hint="default" w:eastAsia="宋体"/>
          <w:sz w:val="32"/>
          <w:szCs w:val="32"/>
          <w:lang w:val="en-US" w:eastAsia="zh-CN"/>
        </w:rPr>
      </w:pPr>
      <w:r>
        <w:rPr>
          <w:sz w:val="32"/>
          <w:szCs w:val="32"/>
        </w:rPr>
        <mc:AlternateContent>
          <mc:Choice Requires="wps">
            <w:drawing>
              <wp:anchor distT="0" distB="0" distL="0" distR="0" simplePos="0" relativeHeight="251661312" behindDoc="1" locked="0" layoutInCell="1" allowOverlap="1">
                <wp:simplePos x="0" y="0"/>
                <wp:positionH relativeFrom="page">
                  <wp:posOffset>899160</wp:posOffset>
                </wp:positionH>
                <wp:positionV relativeFrom="paragraph">
                  <wp:posOffset>635000</wp:posOffset>
                </wp:positionV>
                <wp:extent cx="5759450" cy="0"/>
                <wp:effectExtent l="0" t="21590" r="6350" b="29210"/>
                <wp:wrapTopAndBottom/>
                <wp:docPr id="22" name="直线 20"/>
                <wp:cNvGraphicFramePr/>
                <a:graphic xmlns:a="http://schemas.openxmlformats.org/drawingml/2006/main">
                  <a:graphicData uri="http://schemas.microsoft.com/office/word/2010/wordprocessingShape">
                    <wps:wsp>
                      <wps:cNvCnPr/>
                      <wps:spPr>
                        <a:xfrm>
                          <a:off x="0" y="0"/>
                          <a:ext cx="5759450" cy="0"/>
                        </a:xfrm>
                        <a:prstGeom prst="line">
                          <a:avLst/>
                        </a:prstGeom>
                        <a:ln w="43199" cap="flat" cmpd="sng">
                          <a:solidFill>
                            <a:srgbClr val="ED1C24"/>
                          </a:solidFill>
                          <a:prstDash val="solid"/>
                          <a:headEnd type="none" w="med" len="med"/>
                          <a:tailEnd type="none" w="med" len="med"/>
                        </a:ln>
                      </wps:spPr>
                      <wps:bodyPr upright="1"/>
                    </wps:wsp>
                  </a:graphicData>
                </a:graphic>
              </wp:anchor>
            </w:drawing>
          </mc:Choice>
          <mc:Fallback>
            <w:pict>
              <v:line id="直线 20" o:spid="_x0000_s1026" o:spt="20" style="position:absolute;left:0pt;margin-left:70.8pt;margin-top:50pt;height:0pt;width:453.5pt;mso-position-horizontal-relative:page;mso-wrap-distance-bottom:0pt;mso-wrap-distance-top:0pt;z-index:-251655168;mso-width-relative:page;mso-height-relative:page;" filled="f" stroked="t" coordsize="21600,21600" o:gfxdata="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W&#10;QcDA1gAAAAwBAAAPAAAAAAAAAAEAIAAAACIAAABkcnMvZG93bnJldi54bWxQSwECFAAUAAAACACH&#10;TuJAMAFe2O0BAADeAwAADgAAAAAAAAABACAAAAAlAQAAZHJzL2Uyb0RvYy54bWxQSwUGAAAAAAYA&#10;BgBZAQAAhAUAAAAA&#10;">
                <v:fill on="f" focussize="0,0"/>
                <v:stroke weight="3.40149606299213pt" color="#ED1C24" joinstyle="round"/>
                <v:imagedata o:title=""/>
                <o:lock v:ext="edit" aspectratio="f"/>
                <w10:wrap type="topAndBottom"/>
              </v:line>
            </w:pict>
          </mc:Fallback>
        </mc:AlternateContent>
      </w:r>
      <w:r>
        <w:rPr>
          <w:rFonts w:hint="eastAsia" w:ascii="仿宋" w:hAnsi="仿宋" w:eastAsia="仿宋" w:cs="仿宋"/>
          <w:color w:val="231F20"/>
          <w:spacing w:val="-41"/>
          <w:sz w:val="32"/>
          <w:szCs w:val="32"/>
          <w:lang w:val="en-US" w:eastAsia="zh-CN"/>
        </w:rPr>
        <w:t>浙</w:t>
      </w:r>
      <w:r>
        <w:rPr>
          <w:rFonts w:hint="eastAsia" w:ascii="仿宋" w:hAnsi="仿宋" w:eastAsia="仿宋" w:cs="仿宋"/>
          <w:color w:val="231F20"/>
          <w:spacing w:val="-41"/>
          <w:sz w:val="32"/>
          <w:szCs w:val="32"/>
        </w:rPr>
        <w:t>武协〔</w:t>
      </w:r>
      <w:r>
        <w:rPr>
          <w:rFonts w:hint="eastAsia" w:ascii="仿宋" w:hAnsi="仿宋" w:eastAsia="仿宋" w:cs="仿宋"/>
          <w:color w:val="231F20"/>
          <w:spacing w:val="-12"/>
          <w:sz w:val="32"/>
          <w:szCs w:val="32"/>
        </w:rPr>
        <w:t>202</w:t>
      </w:r>
      <w:r>
        <w:rPr>
          <w:rFonts w:hint="eastAsia" w:ascii="仿宋" w:hAnsi="仿宋" w:eastAsia="仿宋" w:cs="仿宋"/>
          <w:color w:val="231F20"/>
          <w:spacing w:val="-12"/>
          <w:sz w:val="32"/>
          <w:szCs w:val="32"/>
          <w:lang w:val="en-US" w:eastAsia="zh-CN"/>
        </w:rPr>
        <w:t>4</w:t>
      </w:r>
      <w:r>
        <w:rPr>
          <w:rFonts w:hint="eastAsia" w:ascii="仿宋" w:hAnsi="仿宋" w:eastAsia="仿宋" w:cs="仿宋"/>
          <w:color w:val="231F20"/>
          <w:spacing w:val="-114"/>
          <w:sz w:val="32"/>
          <w:szCs w:val="32"/>
        </w:rPr>
        <w:t>〕</w:t>
      </w:r>
      <w:r>
        <w:rPr>
          <w:rFonts w:hint="eastAsia" w:ascii="仿宋" w:hAnsi="仿宋" w:eastAsia="仿宋" w:cs="仿宋"/>
          <w:color w:val="231F20"/>
          <w:sz w:val="32"/>
          <w:szCs w:val="32"/>
        </w:rPr>
        <w:t>号</w:t>
      </w:r>
      <w:r>
        <w:rPr>
          <w:rFonts w:hint="eastAsia" w:ascii="仿宋" w:hAnsi="仿宋" w:eastAsia="仿宋" w:cs="仿宋"/>
          <w:color w:val="231F20"/>
          <w:sz w:val="32"/>
          <w:szCs w:val="32"/>
          <w:lang w:val="en-US" w:eastAsia="zh-CN"/>
        </w:rPr>
        <w:t xml:space="preserve"> 22 号</w:t>
      </w:r>
    </w:p>
    <w:p w14:paraId="282DE972">
      <w:pPr>
        <w:pStyle w:val="2"/>
        <w:spacing w:before="3" w:line="360" w:lineRule="auto"/>
        <w:ind w:left="0"/>
        <w:rPr>
          <w:sz w:val="30"/>
          <w:szCs w:val="30"/>
        </w:rPr>
      </w:pPr>
    </w:p>
    <w:p w14:paraId="1CE634B1">
      <w:pPr>
        <w:pStyle w:val="2"/>
        <w:keepNext w:val="0"/>
        <w:keepLines w:val="0"/>
        <w:pageBreakBefore w:val="0"/>
        <w:widowControl w:val="0"/>
        <w:kinsoku/>
        <w:wordWrap/>
        <w:overflowPunct/>
        <w:topLinePunct w:val="0"/>
        <w:autoSpaceDE w:val="0"/>
        <w:autoSpaceDN w:val="0"/>
        <w:bidi w:val="0"/>
        <w:adjustRightInd/>
        <w:snapToGrid/>
        <w:spacing w:before="5" w:line="240" w:lineRule="auto"/>
        <w:ind w:left="0"/>
        <w:jc w:val="center"/>
        <w:textAlignment w:val="auto"/>
        <w:rPr>
          <w:rFonts w:hint="eastAsia" w:ascii="小标宋" w:hAnsi="小标宋" w:eastAsia="小标宋" w:cs="小标宋"/>
          <w:b w:val="0"/>
          <w:bCs w:val="0"/>
          <w:color w:val="231F20"/>
          <w:spacing w:val="-23"/>
          <w:sz w:val="40"/>
          <w:szCs w:val="40"/>
          <w:lang w:val="en-US" w:eastAsia="zh-CN"/>
        </w:rPr>
      </w:pPr>
      <w:r>
        <w:rPr>
          <w:rFonts w:hint="eastAsia" w:ascii="小标宋" w:hAnsi="小标宋" w:eastAsia="小标宋" w:cs="小标宋"/>
          <w:b w:val="0"/>
          <w:bCs w:val="0"/>
          <w:color w:val="231F20"/>
          <w:spacing w:val="-23"/>
          <w:sz w:val="40"/>
          <w:szCs w:val="40"/>
          <w:lang w:val="en-US" w:eastAsia="zh-CN"/>
        </w:rPr>
        <w:t>关于开展传统武术行业安全检查整顿和安全</w:t>
      </w:r>
    </w:p>
    <w:p w14:paraId="232E3677">
      <w:pPr>
        <w:pStyle w:val="2"/>
        <w:keepNext w:val="0"/>
        <w:keepLines w:val="0"/>
        <w:pageBreakBefore w:val="0"/>
        <w:widowControl w:val="0"/>
        <w:kinsoku/>
        <w:wordWrap/>
        <w:overflowPunct/>
        <w:topLinePunct w:val="0"/>
        <w:autoSpaceDE w:val="0"/>
        <w:autoSpaceDN w:val="0"/>
        <w:bidi w:val="0"/>
        <w:adjustRightInd/>
        <w:snapToGrid/>
        <w:spacing w:before="5" w:line="240" w:lineRule="auto"/>
        <w:ind w:left="0"/>
        <w:jc w:val="center"/>
        <w:textAlignment w:val="auto"/>
        <w:rPr>
          <w:rFonts w:hint="eastAsia" w:ascii="方正小标宋_GBK" w:hAnsi="方正小标宋_GBK" w:eastAsia="方正小标宋_GBK" w:cs="方正小标宋_GBK"/>
          <w:b w:val="0"/>
          <w:bCs w:val="0"/>
          <w:color w:val="231F20"/>
          <w:spacing w:val="-23"/>
          <w:sz w:val="40"/>
          <w:szCs w:val="40"/>
          <w:lang w:val="en-US" w:eastAsia="zh-CN"/>
        </w:rPr>
      </w:pPr>
      <w:r>
        <w:rPr>
          <w:rFonts w:hint="eastAsia" w:ascii="小标宋" w:hAnsi="小标宋" w:eastAsia="小标宋" w:cs="小标宋"/>
          <w:b w:val="0"/>
          <w:bCs w:val="0"/>
          <w:color w:val="231F20"/>
          <w:spacing w:val="-23"/>
          <w:sz w:val="40"/>
          <w:szCs w:val="40"/>
          <w:lang w:val="en-US" w:eastAsia="zh-CN"/>
        </w:rPr>
        <w:t>宣传教育的通知</w:t>
      </w:r>
    </w:p>
    <w:p w14:paraId="3AACAD49">
      <w:pPr>
        <w:pStyle w:val="2"/>
        <w:spacing w:before="5" w:line="360" w:lineRule="auto"/>
        <w:ind w:left="0"/>
        <w:jc w:val="center"/>
        <w:rPr>
          <w:rFonts w:hint="eastAsia" w:ascii="仿宋" w:hAnsi="仿宋" w:eastAsia="仿宋" w:cs="仿宋"/>
          <w:b w:val="0"/>
          <w:bCs w:val="0"/>
          <w:kern w:val="2"/>
          <w:sz w:val="30"/>
          <w:szCs w:val="30"/>
          <w:lang w:val="en-US" w:eastAsia="zh-CN" w:bidi="ar-SA"/>
        </w:rPr>
      </w:pPr>
    </w:p>
    <w:p w14:paraId="60741BC2">
      <w:pPr>
        <w:keepNext w:val="0"/>
        <w:keepLines w:val="0"/>
        <w:pageBreakBefore w:val="0"/>
        <w:widowControl w:val="0"/>
        <w:kinsoku/>
        <w:wordWrap/>
        <w:overflowPunct/>
        <w:topLinePunct w:val="0"/>
        <w:autoSpaceDE/>
        <w:autoSpaceDN/>
        <w:bidi w:val="0"/>
        <w:adjustRightInd/>
        <w:snapToGrid/>
        <w:spacing w:before="0" w:after="0" w:line="560" w:lineRule="exact"/>
        <w:ind w:right="0"/>
        <w:jc w:val="both"/>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各设区市、县（市、区）武术协会、各分支机构、各单位会员：</w:t>
      </w:r>
    </w:p>
    <w:p w14:paraId="51077BAA">
      <w:pPr>
        <w:keepNext w:val="0"/>
        <w:keepLines w:val="0"/>
        <w:pageBreakBefore w:val="0"/>
        <w:widowControl w:val="0"/>
        <w:kinsoku/>
        <w:wordWrap/>
        <w:overflowPunct/>
        <w:topLinePunct w:val="0"/>
        <w:autoSpaceDE/>
        <w:autoSpaceDN/>
        <w:bidi w:val="0"/>
        <w:adjustRightInd/>
        <w:snapToGrid/>
        <w:spacing w:before="0" w:after="0" w:line="560" w:lineRule="exact"/>
        <w:ind w:right="0" w:firstLine="600" w:firstLineChars="200"/>
        <w:jc w:val="both"/>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为贯彻落实体育总局2024年“安全生产月”要求，进一步提升武术行业安全水平，排查行</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业风险隐患，坚决防范武术领域安全事故发生，体育总局武术中心和中国武术协会日前连续下发了《关于开展武术行业安全检查整顿和安全宣传教育的函》（详见附件1）和《关于开展行业安全检查和整顿工作专项督办的函（详见附件2）。自即日起，在全国范围内开展武术行业安全检查整顿和安全宣传教育。结合我省传统</w:t>
      </w:r>
      <w:r>
        <w:rPr>
          <w:rFonts w:hint="eastAsia" w:ascii="仿宋" w:hAnsi="仿宋" w:eastAsia="仿宋" w:cs="仿宋"/>
          <w:b w:val="0"/>
          <w:bCs w:val="0"/>
          <w:kern w:val="2"/>
          <w:sz w:val="30"/>
          <w:szCs w:val="30"/>
          <w:lang w:val="en-US" w:eastAsia="zh-CN" w:bidi="ar-SA"/>
        </w:rPr>
        <w:t>武术工作情况，现将省武协对此活动有关要求通知如下：</w:t>
      </w:r>
    </w:p>
    <w:p w14:paraId="12D99108">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02" w:firstLineChars="200"/>
        <w:jc w:val="both"/>
        <w:textAlignment w:val="auto"/>
        <w:rPr>
          <w:rFonts w:hint="default"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一、工作目标</w:t>
      </w:r>
    </w:p>
    <w:p w14:paraId="0D94F4EE">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00" w:firstLineChars="200"/>
        <w:jc w:val="both"/>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以习近平新时代中国特色社会主义思想为指导，深入学习习近平总书记关于安全生产重要论述和重要指示批示精神，依托全省11个市武术协会和省协会各分支机构与单位会员，开展我省传统武术行业安全检查整顿和安全宣传教育，坚决防范遏制武术行业安全事故发生，维护好武术安全发展大环境。</w:t>
      </w:r>
    </w:p>
    <w:p w14:paraId="78AD758C">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02" w:firstLineChars="200"/>
        <w:jc w:val="both"/>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一、时间安排</w:t>
      </w:r>
    </w:p>
    <w:p w14:paraId="0643CC51">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00" w:firstLineChars="200"/>
        <w:jc w:val="both"/>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自即日起至2024年7月20日。</w:t>
      </w:r>
    </w:p>
    <w:p w14:paraId="725609F8">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left="60" w:leftChars="0" w:right="0" w:firstLine="600" w:firstLineChars="0"/>
        <w:jc w:val="left"/>
        <w:textAlignment w:val="auto"/>
        <w:rPr>
          <w:rFonts w:hint="default" w:ascii="仿宋" w:hAnsi="仿宋" w:eastAsia="仿宋" w:cs="仿宋"/>
          <w:b/>
          <w:bCs/>
          <w:kern w:val="2"/>
          <w:sz w:val="30"/>
          <w:szCs w:val="30"/>
          <w:lang w:val="en-US" w:eastAsia="zh-CN" w:bidi="ar-SA"/>
        </w:rPr>
      </w:pPr>
      <w:r>
        <w:rPr>
          <w:rFonts w:hint="default" w:ascii="仿宋" w:hAnsi="仿宋" w:eastAsia="仿宋" w:cs="仿宋"/>
          <w:b/>
          <w:bCs/>
          <w:kern w:val="2"/>
          <w:sz w:val="30"/>
          <w:szCs w:val="30"/>
          <w:lang w:val="en-US" w:eastAsia="zh-CN" w:bidi="ar-SA"/>
        </w:rPr>
        <w:t>工作任务</w:t>
      </w:r>
    </w:p>
    <w:p w14:paraId="7453ED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（一）开展武术赛事活动安全检查整顿工作。</w:t>
      </w:r>
    </w:p>
    <w:p w14:paraId="53B925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firstLine="600" w:firstLineChars="200"/>
        <w:jc w:val="left"/>
        <w:textAlignment w:val="auto"/>
        <w:rPr>
          <w:rFonts w:hint="eastAsia" w:ascii="仿宋" w:hAnsi="仿宋" w:eastAsia="仿宋" w:cs="仿宋"/>
          <w:b w:val="0"/>
          <w:bCs w:val="0"/>
          <w:kern w:val="2"/>
          <w:sz w:val="30"/>
          <w:szCs w:val="30"/>
          <w:lang w:val="en-US" w:eastAsia="zh-CN" w:bidi="ar-SA"/>
        </w:rPr>
      </w:pPr>
      <w:r>
        <w:rPr>
          <w:rFonts w:hint="default" w:ascii="仿宋" w:hAnsi="仿宋" w:eastAsia="仿宋" w:cs="仿宋"/>
          <w:b w:val="0"/>
          <w:bCs w:val="0"/>
          <w:kern w:val="2"/>
          <w:sz w:val="30"/>
          <w:szCs w:val="30"/>
          <w:lang w:val="en-US" w:eastAsia="zh-CN" w:bidi="ar-SA"/>
        </w:rPr>
        <w:t>开展安全检查和整顿的赛事活动，不仅包括</w:t>
      </w:r>
      <w:r>
        <w:rPr>
          <w:rFonts w:hint="eastAsia" w:ascii="仿宋" w:hAnsi="仿宋" w:eastAsia="仿宋" w:cs="仿宋"/>
          <w:b w:val="0"/>
          <w:bCs w:val="0"/>
          <w:kern w:val="2"/>
          <w:sz w:val="30"/>
          <w:szCs w:val="30"/>
          <w:lang w:val="en-US" w:eastAsia="zh-CN" w:bidi="ar-SA"/>
        </w:rPr>
        <w:t>省、市、县三级</w:t>
      </w:r>
      <w:r>
        <w:rPr>
          <w:rFonts w:hint="default" w:ascii="仿宋" w:hAnsi="仿宋" w:eastAsia="仿宋" w:cs="仿宋"/>
          <w:b w:val="0"/>
          <w:bCs w:val="0"/>
          <w:kern w:val="2"/>
          <w:sz w:val="30"/>
          <w:szCs w:val="30"/>
          <w:lang w:val="en-US" w:eastAsia="zh-CN" w:bidi="ar-SA"/>
        </w:rPr>
        <w:t>武术协会自己主办、承办、协办的各级各类武术赛事活动，还包括</w:t>
      </w:r>
      <w:r>
        <w:rPr>
          <w:rFonts w:hint="eastAsia" w:ascii="仿宋" w:hAnsi="仿宋" w:eastAsia="仿宋" w:cs="仿宋"/>
          <w:b w:val="0"/>
          <w:bCs w:val="0"/>
          <w:kern w:val="2"/>
          <w:sz w:val="30"/>
          <w:szCs w:val="30"/>
          <w:lang w:val="en-US" w:eastAsia="zh-CN" w:bidi="ar-SA"/>
        </w:rPr>
        <w:t>所属辖区内</w:t>
      </w:r>
      <w:r>
        <w:rPr>
          <w:rFonts w:hint="default" w:ascii="仿宋" w:hAnsi="仿宋" w:eastAsia="仿宋" w:cs="仿宋"/>
          <w:b w:val="0"/>
          <w:bCs w:val="0"/>
          <w:kern w:val="2"/>
          <w:sz w:val="30"/>
          <w:szCs w:val="30"/>
          <w:lang w:val="en-US" w:eastAsia="zh-CN" w:bidi="ar-SA"/>
        </w:rPr>
        <w:t>社会上的武术</w:t>
      </w:r>
      <w:r>
        <w:rPr>
          <w:rFonts w:hint="eastAsia" w:ascii="仿宋" w:hAnsi="仿宋" w:eastAsia="仿宋" w:cs="仿宋"/>
          <w:b w:val="0"/>
          <w:bCs w:val="0"/>
          <w:kern w:val="2"/>
          <w:sz w:val="30"/>
          <w:szCs w:val="30"/>
          <w:lang w:val="en-US" w:eastAsia="zh-CN" w:bidi="ar-SA"/>
        </w:rPr>
        <w:t>经</w:t>
      </w:r>
      <w:r>
        <w:rPr>
          <w:rFonts w:hint="default" w:ascii="仿宋" w:hAnsi="仿宋" w:eastAsia="仿宋" w:cs="仿宋"/>
          <w:b w:val="0"/>
          <w:bCs w:val="0"/>
          <w:kern w:val="2"/>
          <w:sz w:val="30"/>
          <w:szCs w:val="30"/>
          <w:lang w:val="en-US" w:eastAsia="zh-CN" w:bidi="ar-SA"/>
        </w:rPr>
        <w:t>营主体举办的各级各类武术赛事活动。</w:t>
      </w:r>
    </w:p>
    <w:p w14:paraId="7D6A15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b w:val="0"/>
          <w:bCs w:val="0"/>
          <w:kern w:val="2"/>
          <w:sz w:val="30"/>
          <w:szCs w:val="30"/>
          <w:lang w:val="en-US" w:eastAsia="zh-CN" w:bidi="ar-SA"/>
        </w:rPr>
      </w:pPr>
      <w:r>
        <w:rPr>
          <w:rFonts w:hint="default" w:ascii="仿宋" w:hAnsi="仿宋" w:eastAsia="仿宋" w:cs="仿宋"/>
          <w:b w:val="0"/>
          <w:bCs w:val="0"/>
          <w:kern w:val="2"/>
          <w:sz w:val="30"/>
          <w:szCs w:val="30"/>
          <w:lang w:val="en-US" w:eastAsia="zh-CN" w:bidi="ar-SA"/>
        </w:rPr>
        <w:t>对赛事活动安全检查的任务包括：</w:t>
      </w:r>
    </w:p>
    <w:p w14:paraId="774381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b w:val="0"/>
          <w:bCs w:val="0"/>
          <w:kern w:val="2"/>
          <w:sz w:val="30"/>
          <w:szCs w:val="30"/>
          <w:lang w:val="en-US" w:eastAsia="zh-CN" w:bidi="ar-SA"/>
        </w:rPr>
      </w:pPr>
      <w:r>
        <w:rPr>
          <w:rFonts w:hint="default" w:ascii="仿宋" w:hAnsi="仿宋" w:eastAsia="仿宋" w:cs="仿宋"/>
          <w:b w:val="0"/>
          <w:bCs w:val="0"/>
          <w:kern w:val="2"/>
          <w:sz w:val="30"/>
          <w:szCs w:val="30"/>
          <w:lang w:val="en-US" w:eastAsia="zh-CN" w:bidi="ar-SA"/>
        </w:rPr>
        <w:t>1.安全生产主体责任落实情况</w:t>
      </w:r>
      <w:r>
        <w:rPr>
          <w:rFonts w:hint="eastAsia" w:ascii="仿宋" w:hAnsi="仿宋" w:eastAsia="仿宋" w:cs="仿宋"/>
          <w:b w:val="0"/>
          <w:bCs w:val="0"/>
          <w:kern w:val="2"/>
          <w:sz w:val="30"/>
          <w:szCs w:val="30"/>
          <w:lang w:val="en-US" w:eastAsia="zh-CN" w:bidi="ar-SA"/>
        </w:rPr>
        <w:t>；</w:t>
      </w:r>
      <w:r>
        <w:rPr>
          <w:rFonts w:hint="default" w:ascii="仿宋" w:hAnsi="仿宋" w:eastAsia="仿宋" w:cs="仿宋"/>
          <w:b w:val="0"/>
          <w:bCs w:val="0"/>
          <w:kern w:val="2"/>
          <w:sz w:val="30"/>
          <w:szCs w:val="30"/>
          <w:lang w:val="en-US" w:eastAsia="zh-CN" w:bidi="ar-SA"/>
        </w:rPr>
        <w:t>2.场地设施器材情况</w:t>
      </w:r>
      <w:r>
        <w:rPr>
          <w:rFonts w:hint="eastAsia" w:ascii="仿宋" w:hAnsi="仿宋" w:eastAsia="仿宋" w:cs="仿宋"/>
          <w:b w:val="0"/>
          <w:bCs w:val="0"/>
          <w:kern w:val="2"/>
          <w:sz w:val="30"/>
          <w:szCs w:val="30"/>
          <w:lang w:val="en-US" w:eastAsia="zh-CN" w:bidi="ar-SA"/>
        </w:rPr>
        <w:t>；</w:t>
      </w:r>
      <w:r>
        <w:rPr>
          <w:rFonts w:hint="default" w:ascii="仿宋" w:hAnsi="仿宋" w:eastAsia="仿宋" w:cs="仿宋"/>
          <w:b w:val="0"/>
          <w:bCs w:val="0"/>
          <w:kern w:val="2"/>
          <w:sz w:val="30"/>
          <w:szCs w:val="30"/>
          <w:lang w:val="en-US" w:eastAsia="zh-CN" w:bidi="ar-SA"/>
        </w:rPr>
        <w:t>3.赛事安全防范情况</w:t>
      </w:r>
      <w:r>
        <w:rPr>
          <w:rFonts w:hint="eastAsia" w:ascii="仿宋" w:hAnsi="仿宋" w:eastAsia="仿宋" w:cs="仿宋"/>
          <w:b w:val="0"/>
          <w:bCs w:val="0"/>
          <w:kern w:val="2"/>
          <w:sz w:val="30"/>
          <w:szCs w:val="30"/>
          <w:lang w:val="en-US" w:eastAsia="zh-CN" w:bidi="ar-SA"/>
        </w:rPr>
        <w:t>；</w:t>
      </w:r>
      <w:r>
        <w:rPr>
          <w:rFonts w:hint="default" w:ascii="仿宋" w:hAnsi="仿宋" w:eastAsia="仿宋" w:cs="仿宋"/>
          <w:b w:val="0"/>
          <w:bCs w:val="0"/>
          <w:kern w:val="2"/>
          <w:sz w:val="30"/>
          <w:szCs w:val="30"/>
          <w:lang w:val="en-US" w:eastAsia="zh-CN" w:bidi="ar-SA"/>
        </w:rPr>
        <w:t>4.运动员人身安全防范情况</w:t>
      </w:r>
      <w:r>
        <w:rPr>
          <w:rFonts w:hint="eastAsia" w:ascii="仿宋" w:hAnsi="仿宋" w:eastAsia="仿宋" w:cs="仿宋"/>
          <w:b w:val="0"/>
          <w:bCs w:val="0"/>
          <w:kern w:val="2"/>
          <w:sz w:val="30"/>
          <w:szCs w:val="30"/>
          <w:lang w:val="en-US" w:eastAsia="zh-CN" w:bidi="ar-SA"/>
        </w:rPr>
        <w:t>；</w:t>
      </w:r>
      <w:r>
        <w:rPr>
          <w:rFonts w:hint="default" w:ascii="仿宋" w:hAnsi="仿宋" w:eastAsia="仿宋" w:cs="仿宋"/>
          <w:b w:val="0"/>
          <w:bCs w:val="0"/>
          <w:kern w:val="2"/>
          <w:sz w:val="30"/>
          <w:szCs w:val="30"/>
          <w:lang w:val="en-US" w:eastAsia="zh-CN" w:bidi="ar-SA"/>
        </w:rPr>
        <w:t>5.赛事团队情况</w:t>
      </w:r>
      <w:r>
        <w:rPr>
          <w:rFonts w:hint="eastAsia" w:ascii="仿宋" w:hAnsi="仿宋" w:eastAsia="仿宋" w:cs="仿宋"/>
          <w:b w:val="0"/>
          <w:bCs w:val="0"/>
          <w:kern w:val="2"/>
          <w:sz w:val="30"/>
          <w:szCs w:val="30"/>
          <w:lang w:val="en-US" w:eastAsia="zh-CN" w:bidi="ar-SA"/>
        </w:rPr>
        <w:t>；</w:t>
      </w:r>
      <w:r>
        <w:rPr>
          <w:rFonts w:hint="default" w:ascii="仿宋" w:hAnsi="仿宋" w:eastAsia="仿宋" w:cs="仿宋"/>
          <w:b w:val="0"/>
          <w:bCs w:val="0"/>
          <w:kern w:val="2"/>
          <w:sz w:val="30"/>
          <w:szCs w:val="30"/>
          <w:lang w:val="en-US" w:eastAsia="zh-CN" w:bidi="ar-SA"/>
        </w:rPr>
        <w:t>6.赛风赛纪和反兴奋剂情况</w:t>
      </w:r>
      <w:r>
        <w:rPr>
          <w:rFonts w:hint="eastAsia" w:ascii="仿宋" w:hAnsi="仿宋" w:eastAsia="仿宋" w:cs="仿宋"/>
          <w:b w:val="0"/>
          <w:bCs w:val="0"/>
          <w:kern w:val="2"/>
          <w:sz w:val="30"/>
          <w:szCs w:val="30"/>
          <w:lang w:val="en-US" w:eastAsia="zh-CN" w:bidi="ar-SA"/>
        </w:rPr>
        <w:t>；</w:t>
      </w:r>
      <w:r>
        <w:rPr>
          <w:rFonts w:hint="default" w:ascii="仿宋" w:hAnsi="仿宋" w:eastAsia="仿宋" w:cs="仿宋"/>
          <w:b w:val="0"/>
          <w:bCs w:val="0"/>
          <w:kern w:val="2"/>
          <w:sz w:val="30"/>
          <w:szCs w:val="30"/>
          <w:lang w:val="en-US" w:eastAsia="zh-CN" w:bidi="ar-SA"/>
        </w:rPr>
        <w:t>7.安全教育培训情况</w:t>
      </w:r>
      <w:r>
        <w:rPr>
          <w:rFonts w:hint="eastAsia" w:ascii="仿宋" w:hAnsi="仿宋" w:eastAsia="仿宋" w:cs="仿宋"/>
          <w:b w:val="0"/>
          <w:bCs w:val="0"/>
          <w:kern w:val="2"/>
          <w:sz w:val="30"/>
          <w:szCs w:val="30"/>
          <w:lang w:val="en-US" w:eastAsia="zh-CN" w:bidi="ar-SA"/>
        </w:rPr>
        <w:t>；</w:t>
      </w:r>
      <w:r>
        <w:rPr>
          <w:rFonts w:hint="default" w:ascii="仿宋" w:hAnsi="仿宋" w:eastAsia="仿宋" w:cs="仿宋"/>
          <w:b w:val="0"/>
          <w:bCs w:val="0"/>
          <w:kern w:val="2"/>
          <w:sz w:val="30"/>
          <w:szCs w:val="30"/>
          <w:lang w:val="en-US" w:eastAsia="zh-CN" w:bidi="ar-SA"/>
        </w:rPr>
        <w:t>8.涉及安全的其他情况。</w:t>
      </w:r>
    </w:p>
    <w:p w14:paraId="02E56A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b w:val="0"/>
          <w:bCs w:val="0"/>
          <w:kern w:val="2"/>
          <w:sz w:val="30"/>
          <w:szCs w:val="30"/>
          <w:lang w:val="en-US" w:eastAsia="zh-CN" w:bidi="ar-SA"/>
        </w:rPr>
      </w:pPr>
      <w:r>
        <w:rPr>
          <w:rFonts w:hint="default" w:ascii="仿宋" w:hAnsi="仿宋" w:eastAsia="仿宋" w:cs="仿宋"/>
          <w:b w:val="0"/>
          <w:bCs w:val="0"/>
          <w:kern w:val="2"/>
          <w:sz w:val="30"/>
          <w:szCs w:val="30"/>
          <w:lang w:val="en-US" w:eastAsia="zh-CN" w:bidi="ar-SA"/>
        </w:rPr>
        <w:t>对检查发现的不符合安全要求的赛事活动要实行熔断机制，联合相关部门，该停的停，该止的止，该整改的整改，列出整改清单，制定整改措施，限期整改到位，</w:t>
      </w:r>
      <w:r>
        <w:rPr>
          <w:rFonts w:hint="eastAsia" w:ascii="仿宋" w:hAnsi="仿宋" w:eastAsia="仿宋" w:cs="仿宋"/>
          <w:b w:val="0"/>
          <w:bCs w:val="0"/>
          <w:kern w:val="2"/>
          <w:sz w:val="30"/>
          <w:szCs w:val="30"/>
          <w:lang w:val="en-US" w:eastAsia="zh-CN" w:bidi="ar-SA"/>
        </w:rPr>
        <w:t>经</w:t>
      </w:r>
      <w:r>
        <w:rPr>
          <w:rFonts w:hint="default" w:ascii="仿宋" w:hAnsi="仿宋" w:eastAsia="仿宋" w:cs="仿宋"/>
          <w:b w:val="0"/>
          <w:bCs w:val="0"/>
          <w:kern w:val="2"/>
          <w:sz w:val="30"/>
          <w:szCs w:val="30"/>
          <w:lang w:val="en-US" w:eastAsia="zh-CN" w:bidi="ar-SA"/>
        </w:rPr>
        <w:t>整改仍不符合要求的要</w:t>
      </w:r>
      <w:r>
        <w:rPr>
          <w:rFonts w:hint="eastAsia" w:ascii="仿宋" w:hAnsi="仿宋" w:eastAsia="仿宋" w:cs="仿宋"/>
          <w:b w:val="0"/>
          <w:bCs w:val="0"/>
          <w:kern w:val="2"/>
          <w:sz w:val="30"/>
          <w:szCs w:val="30"/>
          <w:lang w:val="en-US" w:eastAsia="zh-CN" w:bidi="ar-SA"/>
        </w:rPr>
        <w:t>联合相关部门，</w:t>
      </w:r>
      <w:r>
        <w:rPr>
          <w:rFonts w:hint="default" w:ascii="仿宋" w:hAnsi="仿宋" w:eastAsia="仿宋" w:cs="仿宋"/>
          <w:b w:val="0"/>
          <w:bCs w:val="0"/>
          <w:kern w:val="2"/>
          <w:sz w:val="30"/>
          <w:szCs w:val="30"/>
          <w:lang w:val="en-US" w:eastAsia="zh-CN" w:bidi="ar-SA"/>
        </w:rPr>
        <w:t>依法依规取消比赛。</w:t>
      </w:r>
    </w:p>
    <w:p w14:paraId="706DA9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b/>
          <w:bCs/>
          <w:kern w:val="2"/>
          <w:sz w:val="30"/>
          <w:szCs w:val="30"/>
          <w:lang w:val="en-US" w:eastAsia="zh-CN" w:bidi="ar-SA"/>
        </w:rPr>
      </w:pPr>
      <w:r>
        <w:rPr>
          <w:rFonts w:hint="default" w:ascii="仿宋" w:hAnsi="仿宋" w:eastAsia="仿宋" w:cs="仿宋"/>
          <w:b/>
          <w:bCs/>
          <w:kern w:val="2"/>
          <w:sz w:val="30"/>
          <w:szCs w:val="30"/>
          <w:lang w:val="en-US" w:eastAsia="zh-CN" w:bidi="ar-SA"/>
        </w:rPr>
        <w:t>（</w:t>
      </w:r>
      <w:r>
        <w:rPr>
          <w:rFonts w:hint="eastAsia" w:ascii="仿宋" w:hAnsi="仿宋" w:eastAsia="仿宋" w:cs="仿宋"/>
          <w:b/>
          <w:bCs/>
          <w:kern w:val="2"/>
          <w:sz w:val="30"/>
          <w:szCs w:val="30"/>
          <w:lang w:val="en-US" w:eastAsia="zh-CN" w:bidi="ar-SA"/>
        </w:rPr>
        <w:t>二</w:t>
      </w:r>
      <w:r>
        <w:rPr>
          <w:rFonts w:hint="default" w:ascii="仿宋" w:hAnsi="仿宋" w:eastAsia="仿宋" w:cs="仿宋"/>
          <w:b/>
          <w:bCs/>
          <w:kern w:val="2"/>
          <w:sz w:val="30"/>
          <w:szCs w:val="30"/>
          <w:lang w:val="en-US" w:eastAsia="zh-CN" w:bidi="ar-SA"/>
        </w:rPr>
        <w:t>）开展安全宣传教育。</w:t>
      </w:r>
    </w:p>
    <w:p w14:paraId="7BD133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left="0" w:right="0" w:firstLine="420"/>
        <w:jc w:val="left"/>
        <w:textAlignment w:val="auto"/>
        <w:rPr>
          <w:rFonts w:hint="default"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各市</w:t>
      </w:r>
      <w:r>
        <w:rPr>
          <w:rFonts w:hint="default" w:ascii="仿宋" w:hAnsi="仿宋" w:eastAsia="仿宋" w:cs="仿宋"/>
          <w:b w:val="0"/>
          <w:bCs w:val="0"/>
          <w:kern w:val="2"/>
          <w:sz w:val="30"/>
          <w:szCs w:val="30"/>
          <w:lang w:val="en-US" w:eastAsia="zh-CN" w:bidi="ar-SA"/>
        </w:rPr>
        <w:t>武术协会</w:t>
      </w:r>
      <w:r>
        <w:rPr>
          <w:rFonts w:hint="eastAsia" w:ascii="仿宋" w:hAnsi="仿宋" w:eastAsia="仿宋" w:cs="仿宋"/>
          <w:b w:val="0"/>
          <w:bCs w:val="0"/>
          <w:kern w:val="2"/>
          <w:sz w:val="30"/>
          <w:szCs w:val="30"/>
          <w:lang w:val="en-US" w:eastAsia="zh-CN" w:bidi="ar-SA"/>
        </w:rPr>
        <w:t>应</w:t>
      </w:r>
      <w:r>
        <w:rPr>
          <w:rFonts w:hint="default" w:ascii="仿宋" w:hAnsi="仿宋" w:eastAsia="仿宋" w:cs="仿宋"/>
          <w:b w:val="0"/>
          <w:bCs w:val="0"/>
          <w:kern w:val="2"/>
          <w:sz w:val="30"/>
          <w:szCs w:val="30"/>
          <w:lang w:val="en-US" w:eastAsia="zh-CN" w:bidi="ar-SA"/>
        </w:rPr>
        <w:t>加强本地区的武术行业安全宣传教育，因地制宜采用线上会议、公众号推送、组织观看警示教育片、滚动播放或张贴悬挂安全标语、避险急救训练等形式，将办赛指南、参赛指引、安全生产要求、重大事故教训、应急处置知识等及时宣传告知本地区武术行业经营主体及其从业人员，督促他们警钟长鸣，做好安全管理，加强行业自律，防范事故发生。</w:t>
      </w:r>
    </w:p>
    <w:p w14:paraId="1B22CD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left="0" w:right="0" w:firstLine="420"/>
        <w:jc w:val="left"/>
        <w:textAlignment w:val="auto"/>
        <w:rPr>
          <w:rFonts w:hint="default"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（三）省武协召开</w:t>
      </w: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本次活动的动员部署会</w:t>
      </w:r>
    </w:p>
    <w:p w14:paraId="76EB5B0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leftChars="200" w:right="0" w:rightChars="0"/>
        <w:jc w:val="left"/>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kern w:val="2"/>
          <w:sz w:val="30"/>
          <w:szCs w:val="30"/>
          <w:lang w:val="en-US" w:eastAsia="zh-CN" w:bidi="ar-SA"/>
        </w:rPr>
        <w:t>1、会议时间：</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2024年7月9日晚 19：30-20：30。</w:t>
      </w:r>
    </w:p>
    <w:p w14:paraId="508CC4A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leftChars="200" w:right="0" w:rightChars="0"/>
        <w:jc w:val="left"/>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2、会议地点：</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腾讯会议室（号码：8721775006）。</w:t>
      </w:r>
    </w:p>
    <w:p w14:paraId="3697A75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leftChars="200" w:right="0" w:rightChars="0"/>
        <w:jc w:val="left"/>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3、</w:t>
      </w: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会议内容</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：浙江省传统武术行业</w:t>
      </w:r>
      <w:r>
        <w:rPr>
          <w:rFonts w:hint="default" w:ascii="仿宋" w:hAnsi="仿宋" w:eastAsia="仿宋" w:cs="仿宋"/>
          <w:b w:val="0"/>
          <w:bCs w:val="0"/>
          <w:color w:val="000000" w:themeColor="text1"/>
          <w:kern w:val="2"/>
          <w:sz w:val="30"/>
          <w:szCs w:val="30"/>
          <w:lang w:val="en-US" w:eastAsia="zh-CN" w:bidi="ar-SA"/>
          <w14:textFill>
            <w14:solidFill>
              <w14:schemeClr w14:val="tx1"/>
            </w14:solidFill>
          </w14:textFill>
        </w:rPr>
        <w:t>安全宣传教育</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w:t>
      </w:r>
    </w:p>
    <w:p w14:paraId="4416087B">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leftChars="200" w:right="0" w:rightChars="0"/>
        <w:jc w:val="left"/>
        <w:textAlignment w:val="auto"/>
        <w:rPr>
          <w:rFonts w:hint="default"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4、</w:t>
      </w: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部署会负责人：</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顾波。</w:t>
      </w:r>
    </w:p>
    <w:p w14:paraId="2E2A69E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leftChars="200" w:right="0" w:rightChars="0"/>
        <w:jc w:val="left"/>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4、参会人员：</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各市武协秘书长、省武协各分支机构办公室主任、省内其他武术组织相关人员。</w:t>
      </w:r>
    </w:p>
    <w:p w14:paraId="3CD8E85B">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leftChars="200" w:right="0" w:rightChars="0"/>
        <w:jc w:val="left"/>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5、报名方式：</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详见各市秘书长群、各分支机构群二维码。</w:t>
      </w:r>
    </w:p>
    <w:p w14:paraId="2B60245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leftChars="200" w:right="0" w:rightChars="0"/>
        <w:jc w:val="left"/>
        <w:textAlignment w:val="auto"/>
        <w:rPr>
          <w:rFonts w:hint="default" w:ascii="仿宋" w:hAnsi="仿宋" w:eastAsia="仿宋" w:cs="仿宋"/>
          <w:b w:val="0"/>
          <w:bCs w:val="0"/>
          <w:kern w:val="2"/>
          <w:sz w:val="30"/>
          <w:szCs w:val="30"/>
          <w:lang w:val="en-US" w:eastAsia="zh-CN" w:bidi="ar-SA"/>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6、报名截止时间</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：2024年7月5日。</w:t>
      </w:r>
    </w:p>
    <w:p w14:paraId="17F0040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leftChars="200" w:right="0" w:rightChars="0"/>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（四）工作要求</w:t>
      </w:r>
    </w:p>
    <w:p w14:paraId="64F769C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rightChars="0" w:firstLine="600" w:firstLineChars="200"/>
        <w:jc w:val="left"/>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1、各市武术协会、省协会分支机构和各单位会员，要提高政治站位，加强组织领导，开展宣传教育，落实各项工作。</w:t>
      </w:r>
    </w:p>
    <w:p w14:paraId="22AF9DD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rightChars="0" w:firstLine="600" w:firstLineChars="200"/>
        <w:jc w:val="left"/>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2、请各部门将落实本次安全检查整顿与</w:t>
      </w:r>
      <w:r>
        <w:rPr>
          <w:rFonts w:hint="default" w:ascii="仿宋" w:hAnsi="仿宋" w:eastAsia="仿宋" w:cs="仿宋"/>
          <w:b w:val="0"/>
          <w:bCs w:val="0"/>
          <w:kern w:val="2"/>
          <w:sz w:val="30"/>
          <w:szCs w:val="30"/>
          <w:lang w:val="en-US" w:eastAsia="zh-CN" w:bidi="ar-SA"/>
        </w:rPr>
        <w:t>宣传教育</w:t>
      </w:r>
      <w:r>
        <w:rPr>
          <w:rFonts w:hint="eastAsia" w:ascii="仿宋" w:hAnsi="仿宋" w:eastAsia="仿宋" w:cs="仿宋"/>
          <w:b w:val="0"/>
          <w:bCs w:val="0"/>
          <w:kern w:val="2"/>
          <w:sz w:val="30"/>
          <w:szCs w:val="30"/>
          <w:lang w:val="en-US" w:eastAsia="zh-CN" w:bidi="ar-SA"/>
        </w:rPr>
        <w:t>开展情况推进计划和具体进展等形成工作总结，按时间节点报省武协。</w:t>
      </w:r>
    </w:p>
    <w:p w14:paraId="1FD0450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rightChars="0" w:firstLine="600" w:firstLineChars="200"/>
        <w:jc w:val="left"/>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（1）于7月5日前报送《武术行业安全检查整顿和宣传教育工作督办表》，格式详见附件3；</w:t>
      </w:r>
    </w:p>
    <w:p w14:paraId="3E0CB190">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rightChars="0" w:firstLine="600" w:firstLineChars="200"/>
        <w:jc w:val="left"/>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（2）于7月25日前报送书面工作总结。</w:t>
      </w:r>
    </w:p>
    <w:p w14:paraId="6731087D">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02" w:firstLineChars="200"/>
        <w:jc w:val="both"/>
        <w:textAlignment w:val="auto"/>
        <w:rPr>
          <w:rFonts w:hint="eastAsia" w:ascii="仿宋" w:hAnsi="仿宋" w:eastAsia="仿宋" w:cs="仿宋"/>
          <w:b/>
          <w:bCs/>
          <w:color w:val="000000" w:themeColor="text1"/>
          <w:kern w:val="2"/>
          <w:sz w:val="30"/>
          <w:szCs w:val="30"/>
          <w:lang w:val="en-US" w:eastAsia="zh-CN" w:bidi="ar-SA"/>
          <w14:textFill>
            <w14:solidFill>
              <w14:schemeClr w14:val="tx1"/>
            </w14:solidFill>
          </w14:textFill>
        </w:rPr>
      </w:pPr>
      <w:bookmarkStart w:id="0" w:name="_GoBack"/>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（3）联系咨询：赵洪伟 手机：13606705882；</w:t>
      </w:r>
    </w:p>
    <w:p w14:paraId="5FBC3A9F">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1506" w:firstLineChars="500"/>
        <w:jc w:val="both"/>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报送邮箱：</w:t>
      </w: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fldChar w:fldCharType="begin"/>
      </w: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instrText xml:space="preserve"> HYPERLINK "mailto:517363943@qq.com。" </w:instrText>
      </w: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fldChar w:fldCharType="separate"/>
      </w:r>
      <w:r>
        <w:rPr>
          <w:rStyle w:val="7"/>
          <w:rFonts w:hint="eastAsia" w:ascii="仿宋" w:hAnsi="仿宋" w:eastAsia="仿宋" w:cs="仿宋"/>
          <w:b/>
          <w:bCs/>
          <w:color w:val="000000" w:themeColor="text1"/>
          <w:kern w:val="2"/>
          <w:sz w:val="30"/>
          <w:szCs w:val="30"/>
          <w:lang w:val="en-US" w:eastAsia="zh-CN" w:bidi="ar-SA"/>
          <w14:textFill>
            <w14:solidFill>
              <w14:schemeClr w14:val="tx1"/>
            </w14:solidFill>
          </w14:textFill>
        </w:rPr>
        <w:t>517363943@qq.com。</w:t>
      </w: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fldChar w:fldCharType="end"/>
      </w:r>
      <w:bookmarkEnd w:id="0"/>
    </w:p>
    <w:p w14:paraId="61B1D080">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00" w:firstLineChars="200"/>
        <w:jc w:val="both"/>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 </w:t>
      </w:r>
    </w:p>
    <w:p w14:paraId="274CAC2D">
      <w:pPr>
        <w:keepNext w:val="0"/>
        <w:keepLines w:val="0"/>
        <w:pageBreakBefore w:val="0"/>
        <w:widowControl/>
        <w:suppressLineNumbers w:val="0"/>
        <w:kinsoku/>
        <w:wordWrap/>
        <w:overflowPunct/>
        <w:topLinePunct w:val="0"/>
        <w:autoSpaceDE/>
        <w:autoSpaceDN/>
        <w:bidi w:val="0"/>
        <w:adjustRightInd/>
        <w:snapToGrid/>
        <w:spacing w:before="0" w:after="0" w:line="560" w:lineRule="exact"/>
        <w:ind w:right="0" w:firstLine="600" w:firstLineChars="200"/>
        <w:jc w:val="left"/>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附件1、《体育总局武术中心中国武术协会关于开展武术行业安全检查整顿和安全宣传教育的函》</w:t>
      </w:r>
    </w:p>
    <w:p w14:paraId="48DCE55D">
      <w:pPr>
        <w:keepNext w:val="0"/>
        <w:keepLines w:val="0"/>
        <w:pageBreakBefore w:val="0"/>
        <w:widowControl/>
        <w:suppressLineNumbers w:val="0"/>
        <w:kinsoku/>
        <w:wordWrap/>
        <w:overflowPunct/>
        <w:topLinePunct w:val="0"/>
        <w:autoSpaceDE/>
        <w:autoSpaceDN/>
        <w:bidi w:val="0"/>
        <w:adjustRightInd/>
        <w:snapToGrid/>
        <w:spacing w:before="0" w:after="0" w:line="560" w:lineRule="exact"/>
        <w:ind w:right="0" w:firstLine="1200" w:firstLineChars="400"/>
        <w:jc w:val="left"/>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2、《关于开展行业安全检查和整顿工作专项督办的函》</w:t>
      </w:r>
    </w:p>
    <w:p w14:paraId="386E2224">
      <w:pPr>
        <w:keepNext w:val="0"/>
        <w:keepLines w:val="0"/>
        <w:pageBreakBefore w:val="0"/>
        <w:widowControl/>
        <w:suppressLineNumbers w:val="0"/>
        <w:kinsoku/>
        <w:wordWrap/>
        <w:overflowPunct/>
        <w:topLinePunct w:val="0"/>
        <w:autoSpaceDE/>
        <w:autoSpaceDN/>
        <w:bidi w:val="0"/>
        <w:adjustRightInd/>
        <w:snapToGrid/>
        <w:spacing w:before="0" w:after="0" w:line="560" w:lineRule="exact"/>
        <w:ind w:right="0" w:firstLine="1200" w:firstLineChars="400"/>
        <w:jc w:val="left"/>
        <w:textAlignment w:val="auto"/>
        <w:rPr>
          <w:rFonts w:hint="default"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3、《武术行业安全检查整顿和宣传教育工作督办表》</w:t>
      </w:r>
    </w:p>
    <w:p w14:paraId="1FF46206">
      <w:pPr>
        <w:keepNext w:val="0"/>
        <w:keepLines w:val="0"/>
        <w:pageBreakBefore w:val="0"/>
        <w:widowControl/>
        <w:suppressLineNumbers w:val="0"/>
        <w:kinsoku/>
        <w:wordWrap/>
        <w:overflowPunct/>
        <w:topLinePunct w:val="0"/>
        <w:autoSpaceDE/>
        <w:autoSpaceDN/>
        <w:bidi w:val="0"/>
        <w:adjustRightInd/>
        <w:snapToGrid/>
        <w:spacing w:before="0" w:after="0" w:line="560" w:lineRule="exact"/>
        <w:ind w:right="0" w:firstLine="600" w:firstLineChars="200"/>
        <w:jc w:val="left"/>
        <w:textAlignment w:val="auto"/>
        <w:rPr>
          <w:rFonts w:hint="eastAsia" w:ascii="仿宋" w:hAnsi="仿宋" w:eastAsia="仿宋" w:cs="仿宋"/>
          <w:b w:val="0"/>
          <w:bCs w:val="0"/>
          <w:kern w:val="2"/>
          <w:sz w:val="30"/>
          <w:szCs w:val="30"/>
          <w:lang w:val="en-US" w:eastAsia="zh-CN" w:bidi="ar-SA"/>
        </w:rPr>
      </w:pPr>
    </w:p>
    <w:p w14:paraId="47BED30D">
      <w:pPr>
        <w:keepNext w:val="0"/>
        <w:keepLines w:val="0"/>
        <w:pageBreakBefore w:val="0"/>
        <w:widowControl/>
        <w:suppressLineNumbers w:val="0"/>
        <w:kinsoku/>
        <w:wordWrap/>
        <w:overflowPunct/>
        <w:topLinePunct w:val="0"/>
        <w:autoSpaceDE/>
        <w:autoSpaceDN/>
        <w:bidi w:val="0"/>
        <w:adjustRightInd/>
        <w:snapToGrid/>
        <w:spacing w:before="0" w:after="0" w:line="560" w:lineRule="exact"/>
        <w:ind w:right="0" w:firstLine="600" w:firstLineChars="200"/>
        <w:jc w:val="left"/>
        <w:textAlignment w:val="auto"/>
        <w:rPr>
          <w:rFonts w:hint="eastAsia" w:ascii="仿宋" w:hAnsi="仿宋" w:eastAsia="仿宋" w:cs="仿宋"/>
          <w:b w:val="0"/>
          <w:bCs w:val="0"/>
          <w:kern w:val="2"/>
          <w:sz w:val="30"/>
          <w:szCs w:val="30"/>
          <w:lang w:val="en-US" w:eastAsia="zh-CN" w:bidi="ar-SA"/>
        </w:rPr>
      </w:pPr>
    </w:p>
    <w:p w14:paraId="38399081">
      <w:pPr>
        <w:keepNext w:val="0"/>
        <w:keepLines w:val="0"/>
        <w:pageBreakBefore w:val="0"/>
        <w:widowControl/>
        <w:suppressLineNumbers w:val="0"/>
        <w:kinsoku/>
        <w:wordWrap/>
        <w:overflowPunct/>
        <w:topLinePunct w:val="0"/>
        <w:autoSpaceDE/>
        <w:autoSpaceDN/>
        <w:bidi w:val="0"/>
        <w:adjustRightInd/>
        <w:snapToGrid/>
        <w:spacing w:before="0" w:after="0" w:line="560" w:lineRule="exact"/>
        <w:ind w:right="0" w:firstLine="600" w:firstLineChars="200"/>
        <w:jc w:val="left"/>
        <w:textAlignment w:val="auto"/>
        <w:rPr>
          <w:rFonts w:hint="eastAsia" w:ascii="仿宋" w:hAnsi="仿宋" w:eastAsia="仿宋" w:cs="仿宋"/>
          <w:b w:val="0"/>
          <w:bCs w:val="0"/>
          <w:kern w:val="2"/>
          <w:sz w:val="30"/>
          <w:szCs w:val="30"/>
          <w:lang w:val="en-US" w:eastAsia="zh-CN" w:bidi="ar-SA"/>
        </w:rPr>
      </w:pPr>
    </w:p>
    <w:p w14:paraId="66FF56A3">
      <w:pPr>
        <w:keepNext w:val="0"/>
        <w:keepLines w:val="0"/>
        <w:pageBreakBefore w:val="0"/>
        <w:widowControl/>
        <w:suppressLineNumbers w:val="0"/>
        <w:kinsoku/>
        <w:wordWrap/>
        <w:overflowPunct/>
        <w:topLinePunct w:val="0"/>
        <w:autoSpaceDE/>
        <w:autoSpaceDN/>
        <w:bidi w:val="0"/>
        <w:adjustRightInd/>
        <w:snapToGrid/>
        <w:spacing w:before="0" w:after="0" w:line="560" w:lineRule="exact"/>
        <w:ind w:right="0" w:firstLine="600" w:firstLineChars="200"/>
        <w:jc w:val="left"/>
        <w:textAlignment w:val="auto"/>
        <w:rPr>
          <w:rFonts w:hint="eastAsia" w:ascii="仿宋" w:hAnsi="仿宋" w:eastAsia="仿宋" w:cs="仿宋"/>
          <w:b w:val="0"/>
          <w:bCs w:val="0"/>
          <w:kern w:val="2"/>
          <w:sz w:val="30"/>
          <w:szCs w:val="30"/>
          <w:lang w:val="en-US" w:eastAsia="zh-CN" w:bidi="ar-SA"/>
        </w:rPr>
      </w:pPr>
    </w:p>
    <w:p w14:paraId="623DCC76">
      <w:pPr>
        <w:keepNext w:val="0"/>
        <w:keepLines w:val="0"/>
        <w:pageBreakBefore w:val="0"/>
        <w:widowControl/>
        <w:suppressLineNumbers w:val="0"/>
        <w:kinsoku/>
        <w:wordWrap/>
        <w:overflowPunct/>
        <w:topLinePunct w:val="0"/>
        <w:autoSpaceDE/>
        <w:autoSpaceDN/>
        <w:bidi w:val="0"/>
        <w:adjustRightInd/>
        <w:snapToGrid/>
        <w:spacing w:before="0" w:after="0" w:line="520" w:lineRule="exact"/>
        <w:ind w:right="0" w:firstLine="600" w:firstLineChars="200"/>
        <w:jc w:val="left"/>
        <w:textAlignment w:val="auto"/>
        <w:rPr>
          <w:rFonts w:hint="eastAsia" w:ascii="仿宋" w:hAnsi="仿宋" w:eastAsia="仿宋" w:cs="仿宋"/>
          <w:b w:val="0"/>
          <w:bCs w:val="0"/>
          <w:kern w:val="2"/>
          <w:sz w:val="30"/>
          <w:szCs w:val="30"/>
          <w:lang w:val="en-US" w:eastAsia="zh-CN" w:bidi="ar-SA"/>
        </w:rPr>
      </w:pPr>
    </w:p>
    <w:p w14:paraId="7E251738">
      <w:pPr>
        <w:keepNext w:val="0"/>
        <w:keepLines w:val="0"/>
        <w:pageBreakBefore w:val="0"/>
        <w:widowControl/>
        <w:suppressLineNumbers w:val="0"/>
        <w:kinsoku/>
        <w:wordWrap/>
        <w:overflowPunct/>
        <w:topLinePunct w:val="0"/>
        <w:autoSpaceDE/>
        <w:autoSpaceDN/>
        <w:bidi w:val="0"/>
        <w:adjustRightInd/>
        <w:snapToGrid/>
        <w:spacing w:before="0" w:after="0" w:line="520" w:lineRule="exact"/>
        <w:ind w:right="0" w:firstLine="600" w:firstLineChars="200"/>
        <w:jc w:val="left"/>
        <w:textAlignment w:val="auto"/>
        <w:rPr>
          <w:rFonts w:hint="eastAsia" w:ascii="仿宋" w:hAnsi="仿宋" w:eastAsia="仿宋" w:cs="仿宋"/>
          <w:b w:val="0"/>
          <w:bCs w:val="0"/>
          <w:kern w:val="2"/>
          <w:sz w:val="30"/>
          <w:szCs w:val="30"/>
          <w:lang w:val="en-US" w:eastAsia="zh-CN" w:bidi="ar-SA"/>
        </w:rPr>
      </w:pPr>
    </w:p>
    <w:p w14:paraId="6FB8AB50">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right="0"/>
        <w:jc w:val="both"/>
        <w:textAlignment w:val="auto"/>
        <w:rPr>
          <w:rFonts w:hint="default" w:ascii="仿宋" w:hAnsi="仿宋" w:eastAsia="仿宋" w:cs="仿宋"/>
          <w:b/>
          <w:bCs/>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                                  </w:t>
      </w:r>
      <w:r>
        <w:rPr>
          <w:sz w:val="30"/>
          <w:szCs w:val="30"/>
        </w:rPr>
        <mc:AlternateContent>
          <mc:Choice Requires="wpg">
            <w:drawing>
              <wp:inline distT="0" distB="0" distL="114300" distR="114300">
                <wp:extent cx="2000885" cy="1678305"/>
                <wp:effectExtent l="0" t="0" r="0" b="4445"/>
                <wp:docPr id="25" name="组合 25"/>
                <wp:cNvGraphicFramePr/>
                <a:graphic xmlns:a="http://schemas.openxmlformats.org/drawingml/2006/main">
                  <a:graphicData uri="http://schemas.microsoft.com/office/word/2010/wordprocessingGroup">
                    <wpg:wgp>
                      <wpg:cNvGrpSpPr/>
                      <wpg:grpSpPr>
                        <a:xfrm>
                          <a:off x="0" y="0"/>
                          <a:ext cx="2000885" cy="1678305"/>
                          <a:chOff x="-1410" y="4566"/>
                          <a:chExt cx="3151" cy="2643"/>
                        </a:xfrm>
                      </wpg:grpSpPr>
                      <pic:pic xmlns:pic="http://schemas.openxmlformats.org/drawingml/2006/picture">
                        <pic:nvPicPr>
                          <pic:cNvPr id="19" name="图片 22"/>
                          <pic:cNvPicPr>
                            <a:picLocks noChangeAspect="1"/>
                          </pic:cNvPicPr>
                        </pic:nvPicPr>
                        <pic:blipFill>
                          <a:blip r:embed="rId7"/>
                          <a:stretch>
                            <a:fillRect/>
                          </a:stretch>
                        </pic:blipFill>
                        <pic:spPr>
                          <a:xfrm>
                            <a:off x="-1158" y="4847"/>
                            <a:ext cx="2367" cy="2362"/>
                          </a:xfrm>
                          <a:prstGeom prst="rect">
                            <a:avLst/>
                          </a:prstGeom>
                          <a:noFill/>
                          <a:ln>
                            <a:noFill/>
                          </a:ln>
                        </pic:spPr>
                      </pic:pic>
                      <wps:wsp>
                        <wps:cNvPr id="20" name="文本框 23"/>
                        <wps:cNvSpPr txBox="1"/>
                        <wps:spPr>
                          <a:xfrm>
                            <a:off x="-1410" y="4566"/>
                            <a:ext cx="3151" cy="2431"/>
                          </a:xfrm>
                          <a:prstGeom prst="rect">
                            <a:avLst/>
                          </a:prstGeom>
                          <a:noFill/>
                          <a:ln>
                            <a:noFill/>
                          </a:ln>
                        </wps:spPr>
                        <wps:txbx>
                          <w:txbxContent>
                            <w:p w14:paraId="6DCBD4C6">
                              <w:pPr>
                                <w:spacing w:before="0" w:line="240" w:lineRule="auto"/>
                                <w:rPr>
                                  <w:sz w:val="32"/>
                                </w:rPr>
                              </w:pPr>
                            </w:p>
                            <w:p w14:paraId="0FF6C7B8">
                              <w:pPr>
                                <w:spacing w:before="7" w:line="240" w:lineRule="auto"/>
                                <w:rPr>
                                  <w:sz w:val="26"/>
                                </w:rPr>
                              </w:pPr>
                            </w:p>
                            <w:p w14:paraId="0E839C58">
                              <w:pPr>
                                <w:keepNext w:val="0"/>
                                <w:keepLines w:val="0"/>
                                <w:pageBreakBefore w:val="0"/>
                                <w:widowControl w:val="0"/>
                                <w:kinsoku/>
                                <w:wordWrap/>
                                <w:overflowPunct/>
                                <w:topLinePunct w:val="0"/>
                                <w:bidi w:val="0"/>
                                <w:adjustRightInd/>
                                <w:snapToGrid/>
                                <w:spacing w:before="0" w:line="520" w:lineRule="exact"/>
                                <w:ind w:left="78" w:right="0" w:firstLine="0"/>
                                <w:jc w:val="left"/>
                                <w:textAlignment w:val="auto"/>
                                <w:rPr>
                                  <w:rFonts w:hint="eastAsia" w:ascii="仿宋" w:hAnsi="仿宋" w:eastAsia="仿宋" w:cs="仿宋"/>
                                  <w:color w:val="231F20"/>
                                  <w:sz w:val="30"/>
                                </w:rPr>
                              </w:pPr>
                            </w:p>
                            <w:p w14:paraId="68997906">
                              <w:pPr>
                                <w:keepNext w:val="0"/>
                                <w:keepLines w:val="0"/>
                                <w:pageBreakBefore w:val="0"/>
                                <w:widowControl w:val="0"/>
                                <w:kinsoku/>
                                <w:wordWrap/>
                                <w:overflowPunct/>
                                <w:topLinePunct w:val="0"/>
                                <w:bidi w:val="0"/>
                                <w:adjustRightInd/>
                                <w:snapToGrid/>
                                <w:spacing w:before="0" w:line="520" w:lineRule="exact"/>
                                <w:ind w:left="78" w:right="0" w:firstLine="0"/>
                                <w:jc w:val="left"/>
                                <w:textAlignment w:val="auto"/>
                                <w:rPr>
                                  <w:rFonts w:hint="eastAsia" w:ascii="仿宋" w:hAnsi="仿宋" w:eastAsia="仿宋" w:cs="仿宋"/>
                                  <w:sz w:val="30"/>
                                </w:rPr>
                              </w:pPr>
                              <w:r>
                                <w:rPr>
                                  <w:rFonts w:hint="eastAsia" w:ascii="仿宋" w:hAnsi="仿宋" w:eastAsia="仿宋" w:cs="仿宋"/>
                                  <w:color w:val="231F20"/>
                                  <w:sz w:val="30"/>
                                </w:rPr>
                                <w:t>浙江省</w:t>
                              </w:r>
                              <w:r>
                                <w:rPr>
                                  <w:rFonts w:hint="eastAsia" w:ascii="仿宋" w:hAnsi="仿宋" w:eastAsia="仿宋" w:cs="仿宋"/>
                                  <w:color w:val="231F20"/>
                                  <w:sz w:val="30"/>
                                  <w:lang w:eastAsia="zh-CN"/>
                                </w:rPr>
                                <w:t>武术</w:t>
                              </w:r>
                              <w:r>
                                <w:rPr>
                                  <w:rFonts w:hint="eastAsia" w:ascii="仿宋" w:hAnsi="仿宋" w:eastAsia="仿宋" w:cs="仿宋"/>
                                  <w:color w:val="231F20"/>
                                  <w:sz w:val="30"/>
                                </w:rPr>
                                <w:t>协会</w:t>
                              </w:r>
                            </w:p>
                            <w:p w14:paraId="3952C309">
                              <w:pPr>
                                <w:keepNext w:val="0"/>
                                <w:keepLines w:val="0"/>
                                <w:pageBreakBefore w:val="0"/>
                                <w:widowControl w:val="0"/>
                                <w:kinsoku/>
                                <w:wordWrap/>
                                <w:overflowPunct/>
                                <w:topLinePunct w:val="0"/>
                                <w:bidi w:val="0"/>
                                <w:adjustRightInd/>
                                <w:snapToGrid/>
                                <w:spacing w:before="190" w:line="520" w:lineRule="exact"/>
                                <w:ind w:right="0" w:firstLine="300" w:firstLineChars="100"/>
                                <w:jc w:val="left"/>
                                <w:textAlignment w:val="auto"/>
                                <w:rPr>
                                  <w:rFonts w:hint="eastAsia" w:ascii="方正仿宋_GB2312" w:hAnsi="方正仿宋_GB2312" w:eastAsia="方正仿宋_GB2312" w:cs="方正仿宋_GB2312"/>
                                  <w:sz w:val="30"/>
                                </w:rPr>
                              </w:pPr>
                              <w:r>
                                <w:rPr>
                                  <w:rFonts w:hint="eastAsia" w:ascii="仿宋" w:hAnsi="仿宋" w:eastAsia="仿宋" w:cs="仿宋"/>
                                  <w:color w:val="231F20"/>
                                  <w:sz w:val="30"/>
                                </w:rPr>
                                <w:t>202</w:t>
                              </w:r>
                              <w:r>
                                <w:rPr>
                                  <w:rFonts w:hint="eastAsia" w:ascii="仿宋" w:hAnsi="仿宋" w:eastAsia="仿宋" w:cs="仿宋"/>
                                  <w:color w:val="231F20"/>
                                  <w:sz w:val="30"/>
                                  <w:lang w:val="en-US" w:eastAsia="zh-CN"/>
                                </w:rPr>
                                <w:t>4</w:t>
                              </w:r>
                              <w:r>
                                <w:rPr>
                                  <w:rFonts w:hint="eastAsia" w:ascii="仿宋" w:hAnsi="仿宋" w:eastAsia="仿宋" w:cs="仿宋"/>
                                  <w:color w:val="231F20"/>
                                  <w:spacing w:val="-38"/>
                                  <w:sz w:val="30"/>
                                </w:rPr>
                                <w:t xml:space="preserve"> </w:t>
                              </w:r>
                              <w:r>
                                <w:rPr>
                                  <w:rFonts w:hint="eastAsia" w:ascii="仿宋" w:hAnsi="仿宋" w:eastAsia="仿宋" w:cs="仿宋"/>
                                  <w:color w:val="231F20"/>
                                  <w:spacing w:val="37"/>
                                  <w:sz w:val="30"/>
                                </w:rPr>
                                <w:t>年</w:t>
                              </w:r>
                              <w:r>
                                <w:rPr>
                                  <w:rFonts w:hint="eastAsia" w:ascii="仿宋" w:hAnsi="仿宋" w:eastAsia="仿宋" w:cs="仿宋"/>
                                  <w:color w:val="231F20"/>
                                  <w:spacing w:val="37"/>
                                  <w:sz w:val="30"/>
                                  <w:lang w:val="en-US" w:eastAsia="zh-CN"/>
                                </w:rPr>
                                <w:t>7</w:t>
                              </w:r>
                              <w:r>
                                <w:rPr>
                                  <w:rFonts w:hint="eastAsia" w:ascii="仿宋" w:hAnsi="仿宋" w:eastAsia="仿宋" w:cs="仿宋"/>
                                  <w:color w:val="231F20"/>
                                  <w:spacing w:val="37"/>
                                  <w:sz w:val="30"/>
                                </w:rPr>
                                <w:t>月</w:t>
                              </w:r>
                              <w:r>
                                <w:rPr>
                                  <w:rFonts w:hint="eastAsia" w:ascii="仿宋" w:hAnsi="仿宋" w:eastAsia="仿宋" w:cs="仿宋"/>
                                  <w:color w:val="231F20"/>
                                  <w:spacing w:val="37"/>
                                  <w:sz w:val="30"/>
                                  <w:lang w:val="en-US" w:eastAsia="zh-CN"/>
                                </w:rPr>
                                <w:t>1</w:t>
                              </w:r>
                              <w:r>
                                <w:rPr>
                                  <w:rFonts w:hint="eastAsia" w:ascii="方正仿宋_GB2312" w:hAnsi="方正仿宋_GB2312" w:eastAsia="方正仿宋_GB2312" w:cs="方正仿宋_GB2312"/>
                                  <w:color w:val="231F20"/>
                                  <w:sz w:val="30"/>
                                </w:rPr>
                                <w:t>日</w:t>
                              </w:r>
                            </w:p>
                          </w:txbxContent>
                        </wps:txbx>
                        <wps:bodyPr lIns="0" tIns="0" rIns="0" bIns="0" upright="1"/>
                      </wps:wsp>
                    </wpg:wgp>
                  </a:graphicData>
                </a:graphic>
              </wp:inline>
            </w:drawing>
          </mc:Choice>
          <mc:Fallback>
            <w:pict>
              <v:group id="_x0000_s1026" o:spid="_x0000_s1026" o:spt="203" style="height:132.15pt;width:157.55pt;" coordorigin="-1410,4566" coordsize="3151,2643" o:gfxdata="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">
                <o:lock v:ext="edit" aspectratio="f"/>
                <v:shape id="图片 22" o:spid="_x0000_s1026" o:spt="75" type="#_x0000_t75" style="position:absolute;left:-1158;top:4847;height:2362;width:2367;" filled="f" o:preferrelative="t" stroked="f" coordsize="21600,21600" o:gfxdata="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9jKq5AAAA2wAA&#10;AA8AAAAAAAAAAQAgAAAAIgAAAGRycy9kb3ducmV2LnhtbFBLAQIUABQAAAAIAIdO4kAzLwWeOwAA&#10;ADkAAAAQAAAAAAAAAAEAIAAAAAgBAABkcnMvc2hhcGV4bWwueG1sUEsFBgAAAAAGAAYAWwEAALID&#10;AAAAAA==&#10;">
                  <v:fill on="f" focussize="0,0"/>
                  <v:stroke on="f"/>
                  <v:imagedata r:id="rId7" o:title=""/>
                  <o:lock v:ext="edit" aspectratio="t"/>
                </v:shape>
                <v:shape id="文本框 23" o:spid="_x0000_s1026" o:spt="202" type="#_x0000_t202" style="position:absolute;left:-1410;top:4566;height:2431;width:3151;"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6DCBD4C6">
                        <w:pPr>
                          <w:spacing w:before="0" w:line="240" w:lineRule="auto"/>
                          <w:rPr>
                            <w:sz w:val="32"/>
                          </w:rPr>
                        </w:pPr>
                      </w:p>
                      <w:p w14:paraId="0FF6C7B8">
                        <w:pPr>
                          <w:spacing w:before="7" w:line="240" w:lineRule="auto"/>
                          <w:rPr>
                            <w:sz w:val="26"/>
                          </w:rPr>
                        </w:pPr>
                      </w:p>
                      <w:p w14:paraId="0E839C58">
                        <w:pPr>
                          <w:keepNext w:val="0"/>
                          <w:keepLines w:val="0"/>
                          <w:pageBreakBefore w:val="0"/>
                          <w:widowControl w:val="0"/>
                          <w:kinsoku/>
                          <w:wordWrap/>
                          <w:overflowPunct/>
                          <w:topLinePunct w:val="0"/>
                          <w:bidi w:val="0"/>
                          <w:adjustRightInd/>
                          <w:snapToGrid/>
                          <w:spacing w:before="0" w:line="520" w:lineRule="exact"/>
                          <w:ind w:left="78" w:right="0" w:firstLine="0"/>
                          <w:jc w:val="left"/>
                          <w:textAlignment w:val="auto"/>
                          <w:rPr>
                            <w:rFonts w:hint="eastAsia" w:ascii="仿宋" w:hAnsi="仿宋" w:eastAsia="仿宋" w:cs="仿宋"/>
                            <w:color w:val="231F20"/>
                            <w:sz w:val="30"/>
                          </w:rPr>
                        </w:pPr>
                      </w:p>
                      <w:p w14:paraId="68997906">
                        <w:pPr>
                          <w:keepNext w:val="0"/>
                          <w:keepLines w:val="0"/>
                          <w:pageBreakBefore w:val="0"/>
                          <w:widowControl w:val="0"/>
                          <w:kinsoku/>
                          <w:wordWrap/>
                          <w:overflowPunct/>
                          <w:topLinePunct w:val="0"/>
                          <w:bidi w:val="0"/>
                          <w:adjustRightInd/>
                          <w:snapToGrid/>
                          <w:spacing w:before="0" w:line="520" w:lineRule="exact"/>
                          <w:ind w:left="78" w:right="0" w:firstLine="0"/>
                          <w:jc w:val="left"/>
                          <w:textAlignment w:val="auto"/>
                          <w:rPr>
                            <w:rFonts w:hint="eastAsia" w:ascii="仿宋" w:hAnsi="仿宋" w:eastAsia="仿宋" w:cs="仿宋"/>
                            <w:sz w:val="30"/>
                          </w:rPr>
                        </w:pPr>
                        <w:r>
                          <w:rPr>
                            <w:rFonts w:hint="eastAsia" w:ascii="仿宋" w:hAnsi="仿宋" w:eastAsia="仿宋" w:cs="仿宋"/>
                            <w:color w:val="231F20"/>
                            <w:sz w:val="30"/>
                          </w:rPr>
                          <w:t>浙江省</w:t>
                        </w:r>
                        <w:r>
                          <w:rPr>
                            <w:rFonts w:hint="eastAsia" w:ascii="仿宋" w:hAnsi="仿宋" w:eastAsia="仿宋" w:cs="仿宋"/>
                            <w:color w:val="231F20"/>
                            <w:sz w:val="30"/>
                            <w:lang w:eastAsia="zh-CN"/>
                          </w:rPr>
                          <w:t>武术</w:t>
                        </w:r>
                        <w:r>
                          <w:rPr>
                            <w:rFonts w:hint="eastAsia" w:ascii="仿宋" w:hAnsi="仿宋" w:eastAsia="仿宋" w:cs="仿宋"/>
                            <w:color w:val="231F20"/>
                            <w:sz w:val="30"/>
                          </w:rPr>
                          <w:t>协会</w:t>
                        </w:r>
                      </w:p>
                      <w:p w14:paraId="3952C309">
                        <w:pPr>
                          <w:keepNext w:val="0"/>
                          <w:keepLines w:val="0"/>
                          <w:pageBreakBefore w:val="0"/>
                          <w:widowControl w:val="0"/>
                          <w:kinsoku/>
                          <w:wordWrap/>
                          <w:overflowPunct/>
                          <w:topLinePunct w:val="0"/>
                          <w:bidi w:val="0"/>
                          <w:adjustRightInd/>
                          <w:snapToGrid/>
                          <w:spacing w:before="190" w:line="520" w:lineRule="exact"/>
                          <w:ind w:right="0" w:firstLine="300" w:firstLineChars="100"/>
                          <w:jc w:val="left"/>
                          <w:textAlignment w:val="auto"/>
                          <w:rPr>
                            <w:rFonts w:hint="eastAsia" w:ascii="方正仿宋_GB2312" w:hAnsi="方正仿宋_GB2312" w:eastAsia="方正仿宋_GB2312" w:cs="方正仿宋_GB2312"/>
                            <w:sz w:val="30"/>
                          </w:rPr>
                        </w:pPr>
                        <w:r>
                          <w:rPr>
                            <w:rFonts w:hint="eastAsia" w:ascii="仿宋" w:hAnsi="仿宋" w:eastAsia="仿宋" w:cs="仿宋"/>
                            <w:color w:val="231F20"/>
                            <w:sz w:val="30"/>
                          </w:rPr>
                          <w:t>202</w:t>
                        </w:r>
                        <w:r>
                          <w:rPr>
                            <w:rFonts w:hint="eastAsia" w:ascii="仿宋" w:hAnsi="仿宋" w:eastAsia="仿宋" w:cs="仿宋"/>
                            <w:color w:val="231F20"/>
                            <w:sz w:val="30"/>
                            <w:lang w:val="en-US" w:eastAsia="zh-CN"/>
                          </w:rPr>
                          <w:t>4</w:t>
                        </w:r>
                        <w:r>
                          <w:rPr>
                            <w:rFonts w:hint="eastAsia" w:ascii="仿宋" w:hAnsi="仿宋" w:eastAsia="仿宋" w:cs="仿宋"/>
                            <w:color w:val="231F20"/>
                            <w:spacing w:val="-38"/>
                            <w:sz w:val="30"/>
                          </w:rPr>
                          <w:t xml:space="preserve"> </w:t>
                        </w:r>
                        <w:r>
                          <w:rPr>
                            <w:rFonts w:hint="eastAsia" w:ascii="仿宋" w:hAnsi="仿宋" w:eastAsia="仿宋" w:cs="仿宋"/>
                            <w:color w:val="231F20"/>
                            <w:spacing w:val="37"/>
                            <w:sz w:val="30"/>
                          </w:rPr>
                          <w:t>年</w:t>
                        </w:r>
                        <w:r>
                          <w:rPr>
                            <w:rFonts w:hint="eastAsia" w:ascii="仿宋" w:hAnsi="仿宋" w:eastAsia="仿宋" w:cs="仿宋"/>
                            <w:color w:val="231F20"/>
                            <w:spacing w:val="37"/>
                            <w:sz w:val="30"/>
                            <w:lang w:val="en-US" w:eastAsia="zh-CN"/>
                          </w:rPr>
                          <w:t>7</w:t>
                        </w:r>
                        <w:r>
                          <w:rPr>
                            <w:rFonts w:hint="eastAsia" w:ascii="仿宋" w:hAnsi="仿宋" w:eastAsia="仿宋" w:cs="仿宋"/>
                            <w:color w:val="231F20"/>
                            <w:spacing w:val="37"/>
                            <w:sz w:val="30"/>
                          </w:rPr>
                          <w:t>月</w:t>
                        </w:r>
                        <w:r>
                          <w:rPr>
                            <w:rFonts w:hint="eastAsia" w:ascii="仿宋" w:hAnsi="仿宋" w:eastAsia="仿宋" w:cs="仿宋"/>
                            <w:color w:val="231F20"/>
                            <w:spacing w:val="37"/>
                            <w:sz w:val="30"/>
                            <w:lang w:val="en-US" w:eastAsia="zh-CN"/>
                          </w:rPr>
                          <w:t>1</w:t>
                        </w:r>
                        <w:r>
                          <w:rPr>
                            <w:rFonts w:hint="eastAsia" w:ascii="方正仿宋_GB2312" w:hAnsi="方正仿宋_GB2312" w:eastAsia="方正仿宋_GB2312" w:cs="方正仿宋_GB2312"/>
                            <w:color w:val="231F20"/>
                            <w:sz w:val="30"/>
                          </w:rPr>
                          <w:t>日</w:t>
                        </w:r>
                      </w:p>
                    </w:txbxContent>
                  </v:textbox>
                </v:shape>
                <w10:wrap type="none"/>
                <w10:anchorlock/>
              </v:group>
            </w:pict>
          </mc:Fallback>
        </mc:AlternateContent>
      </w:r>
    </w:p>
    <w:sectPr>
      <w:footerReference r:id="rId5" w:type="default"/>
      <w:pgSz w:w="11910" w:h="16840"/>
      <w:pgMar w:top="2047" w:right="1729" w:bottom="2109" w:left="1729" w:header="0" w:footer="1344"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47A6F28-5A6A-4AB6-9BDC-763A75E4C8E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18030">
    <w:altName w:val="SimSun-ExtB"/>
    <w:panose1 w:val="02010609060101010101"/>
    <w:charset w:val="86"/>
    <w:family w:val="modern"/>
    <w:pitch w:val="default"/>
    <w:sig w:usb0="00000000" w:usb1="00000000" w:usb2="000A005E" w:usb3="00000000" w:csb0="00040001" w:csb1="00000000"/>
    <w:embedRegular r:id="rId2" w:fontKey="{20293A39-F046-491B-A2E6-BC81C4FDAA43}"/>
  </w:font>
  <w:font w:name="方正楷体_GB2312">
    <w:panose1 w:val="02000000000000000000"/>
    <w:charset w:val="86"/>
    <w:family w:val="auto"/>
    <w:pitch w:val="default"/>
    <w:sig w:usb0="A00002BF" w:usb1="184F6CFA" w:usb2="00000012" w:usb3="00000000" w:csb0="00040001" w:csb1="00000000"/>
    <w:embedRegular r:id="rId3" w:fontKey="{A35BBB27-80A4-48AF-B2F7-3CE7DD2AC5BD}"/>
  </w:font>
  <w:font w:name="仿宋">
    <w:panose1 w:val="02010609060101010101"/>
    <w:charset w:val="86"/>
    <w:family w:val="modern"/>
    <w:pitch w:val="default"/>
    <w:sig w:usb0="800002BF" w:usb1="38CF7CFA" w:usb2="00000016" w:usb3="00000000" w:csb0="00040001" w:csb1="00000000"/>
    <w:embedRegular r:id="rId4" w:fontKey="{83D3A43C-7C42-4AB6-8475-68DEB5BA8AF1}"/>
  </w:font>
  <w:font w:name="小标宋">
    <w:altName w:val="微软雅黑"/>
    <w:panose1 w:val="00000000000000000000"/>
    <w:charset w:val="00"/>
    <w:family w:val="auto"/>
    <w:pitch w:val="default"/>
    <w:sig w:usb0="00000000" w:usb1="00000000" w:usb2="00000000" w:usb3="00000000" w:csb0="00000000" w:csb1="00000000"/>
    <w:embedRegular r:id="rId5" w:fontKey="{3F03DB19-308B-4273-B429-68DB61486FD7}"/>
  </w:font>
  <w:font w:name="方正小标宋_GBK">
    <w:panose1 w:val="02000000000000000000"/>
    <w:charset w:val="86"/>
    <w:family w:val="auto"/>
    <w:pitch w:val="default"/>
    <w:sig w:usb0="A00002BF" w:usb1="38CF7CFA" w:usb2="00082016" w:usb3="00000000" w:csb0="00040001" w:csb1="00000000"/>
    <w:embedRegular r:id="rId6" w:fontKey="{A35BC572-8A03-44E2-B905-049F35DD1F5D}"/>
  </w:font>
  <w:font w:name="方正仿宋_GB2312">
    <w:panose1 w:val="02000000000000000000"/>
    <w:charset w:val="86"/>
    <w:family w:val="auto"/>
    <w:pitch w:val="default"/>
    <w:sig w:usb0="A00002BF" w:usb1="184F6CFA" w:usb2="00000012" w:usb3="00000000" w:csb0="00040001" w:csb1="00000000"/>
    <w:embedRegular r:id="rId7" w:fontKey="{E9F274D0-83C6-4B8A-93CC-E5939D8E54F9}"/>
  </w:font>
  <w:font w:name="微软雅黑">
    <w:panose1 w:val="020B0503020204020204"/>
    <w:charset w:val="86"/>
    <w:family w:val="auto"/>
    <w:pitch w:val="default"/>
    <w:sig w:usb0="80000287" w:usb1="2ACF3C50" w:usb2="00000016" w:usb3="00000000" w:csb0="0004001F"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E6397">
    <w:pPr>
      <w:pStyle w:val="2"/>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3472815</wp:posOffset>
              </wp:positionH>
              <wp:positionV relativeFrom="page">
                <wp:posOffset>9699625</wp:posOffset>
              </wp:positionV>
              <wp:extent cx="702945" cy="224155"/>
              <wp:effectExtent l="0" t="0" r="0" b="0"/>
              <wp:wrapNone/>
              <wp:docPr id="23" name="文本框 1"/>
              <wp:cNvGraphicFramePr/>
              <a:graphic xmlns:a="http://schemas.openxmlformats.org/drawingml/2006/main">
                <a:graphicData uri="http://schemas.microsoft.com/office/word/2010/wordprocessingShape">
                  <wps:wsp>
                    <wps:cNvSpPr txBox="1"/>
                    <wps:spPr>
                      <a:xfrm>
                        <a:off x="0" y="0"/>
                        <a:ext cx="702945" cy="224155"/>
                      </a:xfrm>
                      <a:prstGeom prst="rect">
                        <a:avLst/>
                      </a:prstGeom>
                      <a:noFill/>
                      <a:ln>
                        <a:noFill/>
                      </a:ln>
                    </wps:spPr>
                    <wps:txbx>
                      <w:txbxContent>
                        <w:p w14:paraId="335C5B5D">
                          <w:pPr>
                            <w:spacing w:before="6"/>
                            <w:ind w:left="20" w:right="0" w:firstLine="0"/>
                            <w:jc w:val="left"/>
                            <w:rPr>
                              <w:rFonts w:ascii="Arial" w:hAnsi="Arial"/>
                              <w:sz w:val="28"/>
                            </w:rPr>
                          </w:pPr>
                          <w:r>
                            <w:rPr>
                              <w:rFonts w:ascii="Arial" w:hAnsi="Arial"/>
                              <w:color w:val="231F20"/>
                              <w:sz w:val="28"/>
                            </w:rPr>
                            <w:t xml:space="preserve">— </w:t>
                          </w:r>
                          <w:r>
                            <w:fldChar w:fldCharType="begin"/>
                          </w:r>
                          <w:r>
                            <w:rPr>
                              <w:rFonts w:ascii="Times New Roman" w:hAnsi="Times New Roman"/>
                              <w:color w:val="231F20"/>
                              <w:sz w:val="28"/>
                            </w:rPr>
                            <w:instrText xml:space="preserve"> PAGE </w:instrText>
                          </w:r>
                          <w:r>
                            <w:fldChar w:fldCharType="separate"/>
                          </w:r>
                          <w:r>
                            <w:t>10</w:t>
                          </w:r>
                          <w:r>
                            <w:fldChar w:fldCharType="end"/>
                          </w:r>
                          <w:r>
                            <w:rPr>
                              <w:rFonts w:ascii="Times New Roman" w:hAnsi="Times New Roman"/>
                              <w:color w:val="231F20"/>
                              <w:sz w:val="28"/>
                            </w:rPr>
                            <w:t xml:space="preserve"> </w:t>
                          </w:r>
                          <w:r>
                            <w:rPr>
                              <w:rFonts w:ascii="Arial" w:hAnsi="Arial"/>
                              <w:color w:val="231F20"/>
                              <w:sz w:val="28"/>
                            </w:rPr>
                            <w:t>—</w:t>
                          </w:r>
                        </w:p>
                      </w:txbxContent>
                    </wps:txbx>
                    <wps:bodyPr lIns="0" tIns="0" rIns="0" bIns="0" upright="1"/>
                  </wps:wsp>
                </a:graphicData>
              </a:graphic>
            </wp:anchor>
          </w:drawing>
        </mc:Choice>
        <mc:Fallback>
          <w:pict>
            <v:shape id="文本框 1" o:spid="_x0000_s1026" o:spt="202" type="#_x0000_t202" style="position:absolute;left:0pt;margin-left:273.45pt;margin-top:763.75pt;height:17.65pt;width:55.35pt;mso-position-horizontal-relative:page;mso-position-vertical-relative:page;z-index:-251656192;mso-width-relative:page;mso-height-relative:page;" filled="f" stroked="f" coordsize="21600,21600" o:gfxdata="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bfyEdsAAAANAQAADwAAAAAAAAABACAAAAAiAAAAZHJzL2Rvd25yZXYueG1s&#10;UEsBAhQAFAAAAAgAh07iQMiMpUm8AQAAcgMAAA4AAAAAAAAAAQAgAAAAKgEAAGRycy9lMm9Eb2Mu&#10;eG1sUEsFBgAAAAAGAAYAWQEAAFgFAAAAAA==&#10;">
              <v:fill on="f" focussize="0,0"/>
              <v:stroke on="f"/>
              <v:imagedata o:title=""/>
              <o:lock v:ext="edit" aspectratio="f"/>
              <v:textbox inset="0mm,0mm,0mm,0mm">
                <w:txbxContent>
                  <w:p w14:paraId="335C5B5D">
                    <w:pPr>
                      <w:spacing w:before="6"/>
                      <w:ind w:left="20" w:right="0" w:firstLine="0"/>
                      <w:jc w:val="left"/>
                      <w:rPr>
                        <w:rFonts w:ascii="Arial" w:hAnsi="Arial"/>
                        <w:sz w:val="28"/>
                      </w:rPr>
                    </w:pPr>
                    <w:r>
                      <w:rPr>
                        <w:rFonts w:ascii="Arial" w:hAnsi="Arial"/>
                        <w:color w:val="231F20"/>
                        <w:sz w:val="28"/>
                      </w:rPr>
                      <w:t xml:space="preserve">— </w:t>
                    </w:r>
                    <w:r>
                      <w:fldChar w:fldCharType="begin"/>
                    </w:r>
                    <w:r>
                      <w:rPr>
                        <w:rFonts w:ascii="Times New Roman" w:hAnsi="Times New Roman"/>
                        <w:color w:val="231F20"/>
                        <w:sz w:val="28"/>
                      </w:rPr>
                      <w:instrText xml:space="preserve"> PAGE </w:instrText>
                    </w:r>
                    <w:r>
                      <w:fldChar w:fldCharType="separate"/>
                    </w:r>
                    <w:r>
                      <w:t>10</w:t>
                    </w:r>
                    <w:r>
                      <w:fldChar w:fldCharType="end"/>
                    </w:r>
                    <w:r>
                      <w:rPr>
                        <w:rFonts w:ascii="Times New Roman" w:hAnsi="Times New Roman"/>
                        <w:color w:val="231F20"/>
                        <w:sz w:val="28"/>
                      </w:rPr>
                      <w:t xml:space="preserve"> </w:t>
                    </w:r>
                    <w:r>
                      <w:rPr>
                        <w:rFonts w:ascii="Arial" w:hAnsi="Arial"/>
                        <w:color w:val="231F20"/>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1514FA"/>
    <w:multiLevelType w:val="singleLevel"/>
    <w:tmpl w:val="631514FA"/>
    <w:lvl w:ilvl="0" w:tentative="0">
      <w:start w:val="2"/>
      <w:numFmt w:val="chineseCounting"/>
      <w:suff w:val="nothing"/>
      <w:lvlText w:val="%1、"/>
      <w:lvlJc w:val="left"/>
      <w:pPr>
        <w:ind w:left="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kMjdjODgzNTQ5NTQ2NmM1ODlhM2RjZmI0NzExODUifQ=="/>
  </w:docVars>
  <w:rsids>
    <w:rsidRoot w:val="00000000"/>
    <w:rsid w:val="00F116B4"/>
    <w:rsid w:val="033E3663"/>
    <w:rsid w:val="03A32C74"/>
    <w:rsid w:val="04031410"/>
    <w:rsid w:val="04E946B7"/>
    <w:rsid w:val="05F413BB"/>
    <w:rsid w:val="068F128E"/>
    <w:rsid w:val="079B6C37"/>
    <w:rsid w:val="083F6E91"/>
    <w:rsid w:val="0983157E"/>
    <w:rsid w:val="0A842F5D"/>
    <w:rsid w:val="0AE0655C"/>
    <w:rsid w:val="0B0171A7"/>
    <w:rsid w:val="0B8B369D"/>
    <w:rsid w:val="0BD935DE"/>
    <w:rsid w:val="0CFD1647"/>
    <w:rsid w:val="0EEA407C"/>
    <w:rsid w:val="1068327B"/>
    <w:rsid w:val="11357601"/>
    <w:rsid w:val="12891287"/>
    <w:rsid w:val="139C0810"/>
    <w:rsid w:val="14053FCF"/>
    <w:rsid w:val="148D0098"/>
    <w:rsid w:val="14E24BAC"/>
    <w:rsid w:val="15095A79"/>
    <w:rsid w:val="152C3068"/>
    <w:rsid w:val="158346B4"/>
    <w:rsid w:val="15C15697"/>
    <w:rsid w:val="19A74A5C"/>
    <w:rsid w:val="1BFC2ACA"/>
    <w:rsid w:val="1C3E7EB2"/>
    <w:rsid w:val="1E0740D4"/>
    <w:rsid w:val="1FB42039"/>
    <w:rsid w:val="218E2416"/>
    <w:rsid w:val="219D08AB"/>
    <w:rsid w:val="22F55E2B"/>
    <w:rsid w:val="232149CB"/>
    <w:rsid w:val="237D4BEE"/>
    <w:rsid w:val="23F46EA8"/>
    <w:rsid w:val="24125580"/>
    <w:rsid w:val="246B1D27"/>
    <w:rsid w:val="24FE5B05"/>
    <w:rsid w:val="25697422"/>
    <w:rsid w:val="258E73AD"/>
    <w:rsid w:val="259A2FBE"/>
    <w:rsid w:val="270F224B"/>
    <w:rsid w:val="27313F6F"/>
    <w:rsid w:val="274E4B21"/>
    <w:rsid w:val="277D71B5"/>
    <w:rsid w:val="278B1A8A"/>
    <w:rsid w:val="2B733B3C"/>
    <w:rsid w:val="2BB77950"/>
    <w:rsid w:val="2C133471"/>
    <w:rsid w:val="2C385DA0"/>
    <w:rsid w:val="2C624BCB"/>
    <w:rsid w:val="2D933357"/>
    <w:rsid w:val="2EC62A67"/>
    <w:rsid w:val="30394432"/>
    <w:rsid w:val="31BB43FD"/>
    <w:rsid w:val="31D17919"/>
    <w:rsid w:val="32A36F3E"/>
    <w:rsid w:val="32D700C1"/>
    <w:rsid w:val="33182487"/>
    <w:rsid w:val="33AD7956"/>
    <w:rsid w:val="34521F9E"/>
    <w:rsid w:val="34CD6FC5"/>
    <w:rsid w:val="371A3621"/>
    <w:rsid w:val="38784951"/>
    <w:rsid w:val="390F7E89"/>
    <w:rsid w:val="3A8212A4"/>
    <w:rsid w:val="3C856748"/>
    <w:rsid w:val="3D250E5D"/>
    <w:rsid w:val="3E86299B"/>
    <w:rsid w:val="3EDB7581"/>
    <w:rsid w:val="3F3B4420"/>
    <w:rsid w:val="3F9D1D4A"/>
    <w:rsid w:val="409E3FCC"/>
    <w:rsid w:val="40A84E4B"/>
    <w:rsid w:val="41AC096A"/>
    <w:rsid w:val="42CE5575"/>
    <w:rsid w:val="43C8065E"/>
    <w:rsid w:val="44DC3A9A"/>
    <w:rsid w:val="46D87B0C"/>
    <w:rsid w:val="48D61F66"/>
    <w:rsid w:val="4B901B2C"/>
    <w:rsid w:val="4D50664E"/>
    <w:rsid w:val="4D742DCB"/>
    <w:rsid w:val="4D92310A"/>
    <w:rsid w:val="4DFC7FF0"/>
    <w:rsid w:val="518C1C1F"/>
    <w:rsid w:val="53953B40"/>
    <w:rsid w:val="541D6BEB"/>
    <w:rsid w:val="546E385E"/>
    <w:rsid w:val="546E7D01"/>
    <w:rsid w:val="55933427"/>
    <w:rsid w:val="563867C7"/>
    <w:rsid w:val="56992EE9"/>
    <w:rsid w:val="57391BDA"/>
    <w:rsid w:val="58E57BB0"/>
    <w:rsid w:val="591A64F6"/>
    <w:rsid w:val="595351E2"/>
    <w:rsid w:val="5B3752F1"/>
    <w:rsid w:val="5DB07448"/>
    <w:rsid w:val="5DBE13B2"/>
    <w:rsid w:val="5E4E4E2C"/>
    <w:rsid w:val="5F0279C4"/>
    <w:rsid w:val="5FC058B5"/>
    <w:rsid w:val="60DF620F"/>
    <w:rsid w:val="61F62FB2"/>
    <w:rsid w:val="62173786"/>
    <w:rsid w:val="621C5F25"/>
    <w:rsid w:val="626764BC"/>
    <w:rsid w:val="63435383"/>
    <w:rsid w:val="641E4A0E"/>
    <w:rsid w:val="64A01B70"/>
    <w:rsid w:val="64D734C6"/>
    <w:rsid w:val="65385EEE"/>
    <w:rsid w:val="671C7BD2"/>
    <w:rsid w:val="678C2D71"/>
    <w:rsid w:val="67F1551F"/>
    <w:rsid w:val="693F770B"/>
    <w:rsid w:val="69804699"/>
    <w:rsid w:val="6AF208ED"/>
    <w:rsid w:val="6B180EA2"/>
    <w:rsid w:val="6BF83163"/>
    <w:rsid w:val="6D4559C0"/>
    <w:rsid w:val="6D9618B1"/>
    <w:rsid w:val="6FA4496E"/>
    <w:rsid w:val="705A3280"/>
    <w:rsid w:val="722D4FFB"/>
    <w:rsid w:val="745E5245"/>
    <w:rsid w:val="746A5003"/>
    <w:rsid w:val="74847DF0"/>
    <w:rsid w:val="769413F2"/>
    <w:rsid w:val="76B95791"/>
    <w:rsid w:val="7C7C3C94"/>
    <w:rsid w:val="7C8A3487"/>
    <w:rsid w:val="7DB3215D"/>
    <w:rsid w:val="7E6F481C"/>
    <w:rsid w:val="7FBA23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90"/>
      <w:ind w:left="257"/>
    </w:pPr>
    <w:rPr>
      <w:rFonts w:ascii="宋体" w:hAnsi="宋体" w:eastAsia="宋体" w:cs="宋体"/>
      <w:sz w:val="30"/>
      <w:szCs w:val="30"/>
      <w:lang w:val="zh-CN" w:eastAsia="zh-CN" w:bidi="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90"/>
      <w:ind w:left="1232" w:hanging="376"/>
    </w:pPr>
    <w:rPr>
      <w:rFonts w:ascii="宋体" w:hAnsi="宋体" w:eastAsia="宋体" w:cs="宋体"/>
      <w:lang w:val="zh-CN" w:eastAsia="zh-CN" w:bidi="zh-CN"/>
    </w:rPr>
  </w:style>
  <w:style w:type="paragraph" w:customStyle="1" w:styleId="10">
    <w:name w:val="Table Paragraph"/>
    <w:basedOn w:val="1"/>
    <w:qFormat/>
    <w:uiPriority w:val="1"/>
    <w:pPr>
      <w:spacing w:before="32"/>
      <w:ind w:left="67"/>
    </w:pPr>
    <w:rPr>
      <w:rFonts w:ascii="宋体" w:hAnsi="宋体" w:eastAsia="宋体" w:cs="宋体"/>
      <w:lang w:val="zh-CN" w:eastAsia="zh-CN" w:bidi="zh-CN"/>
    </w:rPr>
  </w:style>
  <w:style w:type="paragraph" w:customStyle="1" w:styleId="11">
    <w:name w:val="Body text|1"/>
    <w:basedOn w:val="1"/>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1376</Words>
  <Characters>1443</Characters>
  <TotalTime>19</TotalTime>
  <ScaleCrop>false</ScaleCrop>
  <LinksUpToDate>false</LinksUpToDate>
  <CharactersWithSpaces>1488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2022-01-12T12:13:00Z</dcterms:created>
  <dc:creator>Microsoft Administrator</dc:creator>
  <cp:lastModifiedBy>企业用户_324011815</cp:lastModifiedBy>
  <dcterms:modified xsi:type="dcterms:W3CDTF">2024-07-02T12:39:51Z</dcterms:modified>
  <dc:subject>无命题1</dc:subject>
  <dc:title>浙武协〔2021〕7号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Creator">
    <vt:lpwstr>方正飞翔2012 创意版</vt:lpwstr>
  </property>
  <property fmtid="{D5CDD505-2E9C-101B-9397-08002B2CF9AE}" pid="4" name="LastSaved">
    <vt:filetime>2022-01-12T00:00:00Z</vt:filetime>
  </property>
  <property fmtid="{D5CDD505-2E9C-101B-9397-08002B2CF9AE}" pid="5" name="KSOProductBuildVer">
    <vt:lpwstr>2052-12.1.0.17133</vt:lpwstr>
  </property>
  <property fmtid="{D5CDD505-2E9C-101B-9397-08002B2CF9AE}" pid="6" name="ICV">
    <vt:lpwstr>1328242CC9A146E1A6DA81A1B7C7A2D7_13</vt:lpwstr>
  </property>
</Properties>
</file>